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0DDB1">
      <w:pPr>
        <w:pStyle w:val="2"/>
        <w:jc w:val="left"/>
        <w:rPr>
          <w:rFonts w:ascii="方正公文小标宋" w:eastAsia="方正公文小标宋"/>
          <w:b w:val="0"/>
          <w:color w:val="auto"/>
          <w:sz w:val="84"/>
          <w:szCs w:val="84"/>
          <w:lang w:eastAsia="zh-CN"/>
        </w:rPr>
      </w:pPr>
    </w:p>
    <w:p w14:paraId="1BBA7D18">
      <w:pPr>
        <w:pStyle w:val="2"/>
        <w:jc w:val="left"/>
        <w:rPr>
          <w:rFonts w:ascii="方正公文小标宋" w:eastAsia="方正公文小标宋"/>
          <w:b w:val="0"/>
          <w:color w:val="auto"/>
          <w:sz w:val="84"/>
          <w:szCs w:val="84"/>
          <w:lang w:eastAsia="zh-CN"/>
        </w:rPr>
      </w:pPr>
    </w:p>
    <w:p w14:paraId="4131D716">
      <w:pPr>
        <w:adjustRightInd/>
        <w:snapToGrid/>
        <w:spacing w:before="0" w:beforeLines="0" w:after="0" w:afterLines="0"/>
        <w:jc w:val="center"/>
        <w:rPr>
          <w:rFonts w:hint="eastAsia" w:ascii="方正公文小标宋" w:hAnsi="方正公文小标宋" w:eastAsia="方正公文小标宋" w:cs="方正公文小标宋"/>
          <w:snapToGrid/>
          <w:color w:val="auto"/>
          <w:kern w:val="0"/>
          <w:sz w:val="84"/>
          <w:szCs w:val="84"/>
          <w:lang w:val="en-US" w:eastAsia="zh-CN"/>
        </w:rPr>
      </w:pPr>
      <w:r>
        <w:rPr>
          <w:rFonts w:hint="eastAsia" w:ascii="方正公文小标宋" w:hAnsi="方正公文小标宋" w:eastAsia="方正公文小标宋" w:cs="方正公文小标宋"/>
          <w:snapToGrid/>
          <w:color w:val="auto"/>
          <w:kern w:val="0"/>
          <w:sz w:val="84"/>
          <w:szCs w:val="84"/>
        </w:rPr>
        <w:t>黑龙江省</w:t>
      </w:r>
      <w:r>
        <w:rPr>
          <w:rFonts w:hint="eastAsia" w:ascii="方正公文小标宋" w:hAnsi="方正公文小标宋" w:eastAsia="方正公文小标宋" w:cs="方正公文小标宋"/>
          <w:snapToGrid/>
          <w:color w:val="auto"/>
          <w:kern w:val="0"/>
          <w:sz w:val="84"/>
          <w:szCs w:val="84"/>
          <w:lang w:val="en-US" w:eastAsia="zh-CN"/>
        </w:rPr>
        <w:t>鹤岗</w:t>
      </w:r>
      <w:r>
        <w:rPr>
          <w:rFonts w:hint="eastAsia" w:ascii="方正公文小标宋" w:hAnsi="方正公文小标宋" w:eastAsia="方正公文小标宋" w:cs="方正公文小标宋"/>
          <w:snapToGrid/>
          <w:color w:val="auto"/>
          <w:kern w:val="0"/>
          <w:sz w:val="84"/>
          <w:szCs w:val="84"/>
        </w:rPr>
        <w:t>市</w:t>
      </w:r>
      <w:r>
        <w:rPr>
          <w:rFonts w:hint="eastAsia" w:ascii="方正公文小标宋" w:hAnsi="方正公文小标宋" w:eastAsia="方正公文小标宋" w:cs="方正公文小标宋"/>
          <w:snapToGrid/>
          <w:color w:val="auto"/>
          <w:kern w:val="0"/>
          <w:sz w:val="84"/>
          <w:szCs w:val="84"/>
          <w:lang w:val="en-US" w:eastAsia="zh-CN"/>
        </w:rPr>
        <w:t>向阳</w:t>
      </w:r>
      <w:r>
        <w:rPr>
          <w:rFonts w:hint="eastAsia" w:ascii="方正公文小标宋" w:hAnsi="方正公文小标宋" w:eastAsia="方正公文小标宋" w:cs="方正公文小标宋"/>
          <w:snapToGrid/>
          <w:color w:val="auto"/>
          <w:kern w:val="0"/>
          <w:sz w:val="84"/>
          <w:szCs w:val="84"/>
        </w:rPr>
        <w:t>区</w:t>
      </w:r>
      <w:r>
        <w:rPr>
          <w:rFonts w:hint="eastAsia" w:ascii="方正公文小标宋" w:hAnsi="方正公文小标宋" w:eastAsia="方正公文小标宋" w:cs="方正公文小标宋"/>
          <w:snapToGrid/>
          <w:color w:val="auto"/>
          <w:kern w:val="0"/>
          <w:sz w:val="84"/>
          <w:szCs w:val="84"/>
          <w:lang w:val="en-US" w:eastAsia="zh-CN"/>
        </w:rPr>
        <w:t>胜利（南翼）</w:t>
      </w:r>
    </w:p>
    <w:p w14:paraId="465E3549">
      <w:pPr>
        <w:adjustRightInd/>
        <w:snapToGrid/>
        <w:spacing w:before="0" w:beforeLines="0" w:after="0" w:afterLines="0"/>
        <w:jc w:val="center"/>
        <w:rPr>
          <w:rFonts w:hint="eastAsia" w:ascii="方正公文小标宋" w:hAnsi="方正公文小标宋" w:eastAsia="方正公文小标宋" w:cs="方正公文小标宋"/>
          <w:snapToGrid/>
          <w:color w:val="auto"/>
          <w:kern w:val="0"/>
          <w:sz w:val="84"/>
          <w:szCs w:val="84"/>
        </w:rPr>
      </w:pPr>
      <w:r>
        <w:rPr>
          <w:rFonts w:hint="eastAsia" w:ascii="方正公文小标宋" w:hAnsi="方正公文小标宋" w:eastAsia="方正公文小标宋" w:cs="方正公文小标宋"/>
          <w:snapToGrid/>
          <w:color w:val="auto"/>
          <w:kern w:val="0"/>
          <w:sz w:val="84"/>
          <w:szCs w:val="84"/>
        </w:rPr>
        <w:t>街道履行职责事项清单</w:t>
      </w:r>
    </w:p>
    <w:p w14:paraId="1BA9A0B6">
      <w:pPr>
        <w:rPr>
          <w:rFonts w:ascii="方正公文小标宋" w:eastAsia="方正公文小标宋"/>
          <w:color w:val="auto"/>
          <w:sz w:val="84"/>
          <w:szCs w:val="84"/>
          <w:lang w:eastAsia="zh-CN"/>
        </w:rPr>
      </w:pPr>
    </w:p>
    <w:p w14:paraId="720F5619">
      <w:pPr>
        <w:rPr>
          <w:rFonts w:ascii="方正公文小标宋" w:eastAsia="方正公文小标宋"/>
          <w:color w:val="auto"/>
          <w:sz w:val="84"/>
          <w:szCs w:val="84"/>
          <w:lang w:eastAsia="zh-CN"/>
        </w:rPr>
      </w:pPr>
    </w:p>
    <w:p w14:paraId="6109FE89">
      <w:pPr>
        <w:kinsoku/>
        <w:autoSpaceDE/>
        <w:autoSpaceDN/>
        <w:adjustRightInd/>
        <w:snapToGrid/>
        <w:textAlignment w:val="auto"/>
        <w:rPr>
          <w:rFonts w:eastAsiaTheme="minorEastAsia"/>
          <w:b/>
          <w:color w:val="auto"/>
          <w:sz w:val="32"/>
          <w:lang w:eastAsia="zh-CN"/>
        </w:rPr>
      </w:pPr>
      <w:r>
        <w:rPr>
          <w:rFonts w:eastAsiaTheme="minorEastAsia"/>
          <w:color w:val="auto"/>
          <w:lang w:eastAsia="zh-CN"/>
        </w:rPr>
        <w:br w:type="page"/>
      </w:r>
    </w:p>
    <w:sdt>
      <w:sdtPr>
        <w:rPr>
          <w:rFonts w:ascii="Times New Roman" w:hAnsi="Times New Roman" w:eastAsia="Arial" w:cs="Times New Roman"/>
          <w:snapToGrid w:val="0"/>
          <w:color w:val="auto"/>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auto"/>
          <w:sz w:val="32"/>
          <w:szCs w:val="21"/>
          <w:lang w:val="en-US" w:eastAsia="en-US"/>
        </w:rPr>
      </w:sdtEndPr>
      <w:sdtContent>
        <w:p w14:paraId="03867ADB">
          <w:pPr>
            <w:pStyle w:val="20"/>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98E4799">
          <w:pPr>
            <w:rPr>
              <w:rFonts w:hint="eastAsia" w:eastAsiaTheme="minorEastAsia"/>
              <w:color w:val="auto"/>
              <w:lang w:val="zh-CN" w:eastAsia="zh-CN"/>
            </w:rPr>
          </w:pPr>
        </w:p>
        <w:p w14:paraId="7F7C9F25">
          <w:pPr>
            <w:pStyle w:val="8"/>
            <w:rPr>
              <w:rFonts w:cs="Times New Roman" w:eastAsiaTheme="minorEastAsia"/>
              <w:snapToGrid/>
              <w:color w:val="auto"/>
              <w:kern w:val="2"/>
              <w:sz w:val="21"/>
              <w:szCs w:val="22"/>
              <w:lang w:eastAsia="zh-CN"/>
            </w:rPr>
          </w:pPr>
          <w:r>
            <w:rPr>
              <w:rFonts w:cs="Times New Roman"/>
              <w:color w:val="auto"/>
              <w:szCs w:val="32"/>
            </w:rPr>
            <w:fldChar w:fldCharType="begin"/>
          </w:r>
          <w:r>
            <w:rPr>
              <w:rFonts w:cs="Times New Roman"/>
              <w:color w:val="auto"/>
              <w:szCs w:val="32"/>
            </w:rPr>
            <w:instrText xml:space="preserve"> TOC \o "1-3" \n \h \z \u </w:instrText>
          </w:r>
          <w:r>
            <w:rPr>
              <w:rFonts w:cs="Times New Roman"/>
              <w:color w:val="auto"/>
              <w:szCs w:val="32"/>
            </w:rPr>
            <w:fldChar w:fldCharType="separate"/>
          </w:r>
          <w:r>
            <w:rPr>
              <w:color w:val="auto"/>
            </w:rPr>
            <w:fldChar w:fldCharType="begin"/>
          </w:r>
          <w:r>
            <w:rPr>
              <w:color w:val="auto"/>
            </w:rPr>
            <w:instrText xml:space="preserve"> HYPERLINK \l "_Toc172533652" </w:instrText>
          </w:r>
          <w:r>
            <w:rPr>
              <w:color w:val="auto"/>
            </w:rPr>
            <w:fldChar w:fldCharType="separate"/>
          </w:r>
          <w:r>
            <w:rPr>
              <w:rStyle w:val="12"/>
              <w:rFonts w:eastAsia="方正公文小标宋" w:cs="Times New Roman"/>
              <w:color w:val="auto"/>
              <w:lang w:eastAsia="zh-CN"/>
            </w:rPr>
            <w:t>基本</w:t>
          </w:r>
          <w:r>
            <w:rPr>
              <w:rStyle w:val="12"/>
              <w:rFonts w:hint="eastAsia" w:eastAsia="方正公文小标宋" w:cs="Times New Roman"/>
              <w:color w:val="auto"/>
              <w:lang w:eastAsia="zh-CN"/>
            </w:rPr>
            <w:t>履职事项</w:t>
          </w:r>
          <w:r>
            <w:rPr>
              <w:rStyle w:val="12"/>
              <w:rFonts w:eastAsia="方正公文小标宋" w:cs="Times New Roman"/>
              <w:color w:val="auto"/>
              <w:lang w:eastAsia="zh-CN"/>
            </w:rPr>
            <w:t>清单</w:t>
          </w:r>
          <w:r>
            <w:rPr>
              <w:rStyle w:val="12"/>
              <w:rFonts w:eastAsia="方正公文小标宋" w:cs="Times New Roman"/>
              <w:color w:val="auto"/>
              <w:lang w:eastAsia="zh-CN"/>
            </w:rPr>
            <w:fldChar w:fldCharType="end"/>
          </w:r>
          <w:r>
            <w:rPr>
              <w:rStyle w:val="12"/>
              <w:rFonts w:hint="eastAsia" w:eastAsia="方正公文小标宋" w:cs="Times New Roman"/>
              <w:color w:val="auto"/>
              <w:lang w:val="en-US" w:eastAsia="zh-CN"/>
            </w:rPr>
            <w:t>.......................................................................................................................................1</w:t>
          </w:r>
        </w:p>
        <w:p w14:paraId="3E234C28">
          <w:pPr>
            <w:pStyle w:val="8"/>
            <w:rPr>
              <w:rFonts w:cs="Times New Roman" w:eastAsiaTheme="minorEastAsia"/>
              <w:snapToGrid/>
              <w:color w:val="auto"/>
              <w:kern w:val="2"/>
              <w:sz w:val="21"/>
              <w:szCs w:val="22"/>
              <w:lang w:eastAsia="zh-CN"/>
            </w:rPr>
          </w:pPr>
          <w:r>
            <w:rPr>
              <w:color w:val="auto"/>
            </w:rPr>
            <w:fldChar w:fldCharType="begin"/>
          </w:r>
          <w:r>
            <w:rPr>
              <w:color w:val="auto"/>
            </w:rPr>
            <w:instrText xml:space="preserve"> HYPERLINK \l "_Toc172533653" </w:instrText>
          </w:r>
          <w:r>
            <w:rPr>
              <w:color w:val="auto"/>
            </w:rPr>
            <w:fldChar w:fldCharType="separate"/>
          </w:r>
          <w:r>
            <w:rPr>
              <w:rStyle w:val="12"/>
              <w:rFonts w:eastAsia="方正公文小标宋" w:cs="Times New Roman"/>
              <w:color w:val="auto"/>
              <w:lang w:eastAsia="zh-CN"/>
            </w:rPr>
            <w:t>配合</w:t>
          </w:r>
          <w:r>
            <w:rPr>
              <w:rStyle w:val="12"/>
              <w:rFonts w:hint="eastAsia" w:eastAsia="方正公文小标宋" w:cs="Times New Roman"/>
              <w:color w:val="auto"/>
              <w:lang w:eastAsia="zh-CN"/>
            </w:rPr>
            <w:t>履职事项</w:t>
          </w:r>
          <w:r>
            <w:rPr>
              <w:rStyle w:val="12"/>
              <w:rFonts w:eastAsia="方正公文小标宋" w:cs="Times New Roman"/>
              <w:color w:val="auto"/>
              <w:lang w:eastAsia="zh-CN"/>
            </w:rPr>
            <w:t>清单</w:t>
          </w:r>
          <w:r>
            <w:rPr>
              <w:rStyle w:val="12"/>
              <w:rFonts w:eastAsia="方正公文小标宋" w:cs="Times New Roman"/>
              <w:color w:val="auto"/>
              <w:lang w:eastAsia="zh-CN"/>
            </w:rPr>
            <w:fldChar w:fldCharType="end"/>
          </w:r>
          <w:r>
            <w:rPr>
              <w:rStyle w:val="12"/>
              <w:rFonts w:hint="eastAsia" w:eastAsia="方正公文小标宋" w:cs="Times New Roman"/>
              <w:color w:val="auto"/>
              <w:lang w:val="en-US" w:eastAsia="zh-CN"/>
            </w:rPr>
            <w:t>.....................................................................................................................................10</w:t>
          </w:r>
        </w:p>
        <w:p w14:paraId="461F0516">
          <w:pPr>
            <w:pStyle w:val="8"/>
            <w:rPr>
              <w:rFonts w:cs="Times New Roman"/>
              <w:b/>
              <w:bCs/>
              <w:color w:val="auto"/>
              <w:lang w:val="zh-CN"/>
            </w:rPr>
          </w:pPr>
          <w:r>
            <w:rPr>
              <w:color w:val="auto"/>
            </w:rPr>
            <w:fldChar w:fldCharType="begin"/>
          </w:r>
          <w:r>
            <w:rPr>
              <w:color w:val="auto"/>
            </w:rPr>
            <w:instrText xml:space="preserve"> HYPERLINK \l "_Toc172533654" </w:instrText>
          </w:r>
          <w:r>
            <w:rPr>
              <w:color w:val="auto"/>
            </w:rPr>
            <w:fldChar w:fldCharType="separate"/>
          </w:r>
          <w:r>
            <w:rPr>
              <w:rStyle w:val="12"/>
              <w:rFonts w:hint="eastAsia" w:eastAsia="方正公文小标宋" w:cs="Times New Roman"/>
              <w:color w:val="auto"/>
              <w:lang w:eastAsia="zh-CN"/>
            </w:rPr>
            <w:t>上级部门收回事项清单</w:t>
          </w:r>
          <w:r>
            <w:rPr>
              <w:rStyle w:val="12"/>
              <w:rFonts w:hint="eastAsia" w:eastAsia="方正公文小标宋" w:cs="Times New Roman"/>
              <w:color w:val="auto"/>
              <w:lang w:eastAsia="zh-CN"/>
            </w:rPr>
            <w:fldChar w:fldCharType="end"/>
          </w:r>
          <w:r>
            <w:rPr>
              <w:rFonts w:cs="Times New Roman"/>
              <w:color w:val="auto"/>
              <w:szCs w:val="32"/>
            </w:rPr>
            <w:fldChar w:fldCharType="end"/>
          </w:r>
          <w:r>
            <w:rPr>
              <w:rFonts w:hint="eastAsia" w:cs="Times New Roman"/>
              <w:color w:val="auto"/>
              <w:szCs w:val="32"/>
              <w:lang w:val="en-US" w:eastAsia="zh-CN"/>
            </w:rPr>
            <w:t>.............................................................................................................................38</w:t>
          </w:r>
        </w:p>
      </w:sdtContent>
    </w:sdt>
    <w:p w14:paraId="00372AEE">
      <w:pPr>
        <w:pStyle w:val="2"/>
        <w:jc w:val="both"/>
        <w:rPr>
          <w:rFonts w:ascii="Times New Roman" w:hAnsi="Times New Roman" w:eastAsia="方正小标宋_GBK" w:cs="Times New Roman"/>
          <w:color w:val="auto"/>
          <w:spacing w:val="7"/>
          <w:sz w:val="44"/>
          <w:szCs w:val="44"/>
          <w:lang w:eastAsia="zh-CN"/>
        </w:rPr>
      </w:pPr>
    </w:p>
    <w:p w14:paraId="4E1BD9C3">
      <w:pPr>
        <w:jc w:val="center"/>
        <w:rPr>
          <w:rStyle w:val="12"/>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79EDE6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color w:val="auto"/>
          <w:lang w:eastAsia="zh-CN"/>
        </w:rPr>
        <w:t>基本</w:t>
      </w:r>
      <w:r>
        <w:rPr>
          <w:rFonts w:hint="eastAsia" w:ascii="Times New Roman" w:hAnsi="Times New Roman" w:eastAsia="方正公文小标宋" w:cs="Times New Roman"/>
          <w:b w:val="0"/>
          <w:color w:val="auto"/>
          <w:lang w:eastAsia="zh-CN"/>
        </w:rPr>
        <w:t>履职</w:t>
      </w:r>
      <w:r>
        <w:rPr>
          <w:rFonts w:ascii="Times New Roman" w:hAnsi="Times New Roman" w:eastAsia="方正公文小标宋" w:cs="Times New Roman"/>
          <w:b w:val="0"/>
          <w:color w:val="auto"/>
          <w:lang w:eastAsia="zh-CN"/>
        </w:rPr>
        <w:t>事项清单</w:t>
      </w:r>
      <w:bookmarkEnd w:id="0"/>
      <w:bookmarkEnd w:id="1"/>
      <w:bookmarkEnd w:id="2"/>
      <w:bookmarkEnd w:id="3"/>
    </w:p>
    <w:tbl>
      <w:tblPr>
        <w:tblStyle w:val="9"/>
        <w:tblW w:w="140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3270"/>
      </w:tblGrid>
      <w:tr w14:paraId="19CF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795" w:type="dxa"/>
            <w:tcBorders>
              <w:top w:val="single" w:color="000000" w:sz="4" w:space="0"/>
              <w:left w:val="single" w:color="000000" w:sz="4" w:space="0"/>
              <w:bottom w:val="nil"/>
              <w:right w:val="single" w:color="000000" w:sz="4" w:space="0"/>
            </w:tcBorders>
            <w:shd w:val="clear" w:color="auto" w:fill="auto"/>
            <w:vAlign w:val="center"/>
          </w:tcPr>
          <w:p w14:paraId="51AE0A02">
            <w:pPr>
              <w:keepNext w:val="0"/>
              <w:keepLines w:val="0"/>
              <w:widowControl/>
              <w:suppressLineNumbers w:val="0"/>
              <w:jc w:val="center"/>
              <w:textAlignment w:val="center"/>
              <w:rPr>
                <w:rFonts w:ascii="黑体" w:hAnsi="宋体" w:eastAsia="黑体" w:cs="黑体"/>
                <w:i w:val="0"/>
                <w:iCs w:val="0"/>
                <w:color w:val="auto"/>
                <w:sz w:val="26"/>
                <w:szCs w:val="26"/>
                <w:u w:val="none"/>
              </w:rPr>
            </w:pPr>
            <w:r>
              <w:rPr>
                <w:rFonts w:hint="eastAsia" w:ascii="黑体" w:hAnsi="宋体" w:eastAsia="黑体" w:cs="黑体"/>
                <w:i w:val="0"/>
                <w:iCs w:val="0"/>
                <w:snapToGrid w:val="0"/>
                <w:color w:val="auto"/>
                <w:kern w:val="0"/>
                <w:sz w:val="26"/>
                <w:szCs w:val="26"/>
                <w:u w:val="none"/>
                <w:lang w:val="en-US" w:eastAsia="zh-CN" w:bidi="ar"/>
              </w:rPr>
              <w:t>序号</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5A3F6B5E">
            <w:pPr>
              <w:keepNext w:val="0"/>
              <w:keepLines w:val="0"/>
              <w:widowControl/>
              <w:suppressLineNumbers w:val="0"/>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snapToGrid w:val="0"/>
                <w:color w:val="auto"/>
                <w:kern w:val="0"/>
                <w:sz w:val="26"/>
                <w:szCs w:val="26"/>
                <w:u w:val="none"/>
                <w:lang w:val="en-US" w:eastAsia="zh-CN" w:bidi="ar"/>
              </w:rPr>
              <w:t>事项名称</w:t>
            </w:r>
          </w:p>
        </w:tc>
      </w:tr>
      <w:tr w14:paraId="7B2C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F203D">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一、党的建设（22项）</w:t>
            </w:r>
          </w:p>
        </w:tc>
      </w:tr>
      <w:tr w14:paraId="7422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A7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6F1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学习贯彻习近平新时代中国特色社会主义思想及习近平总书记对东北地区和我省历次重要讲话重要指示精神，宣传和执行党的路线方针政策，宣传和执行党中央、上级党组织及本级党组织的决议，按照党中央部署开展党内集中教育，加强政治建设，教育引导广大党员干部坚定拥护“两个确立”、坚决做到“两个维护”。</w:t>
            </w:r>
          </w:p>
        </w:tc>
      </w:tr>
      <w:tr w14:paraId="6DB1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DD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36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加强街道党工委自身建设，贯彻民主集中制原则，抓好“三重一大”事项决策，落实理论学习、中心组学习等制度。</w:t>
            </w:r>
          </w:p>
        </w:tc>
      </w:tr>
      <w:tr w14:paraId="2C0D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0C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45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落实党建工作责任制，抓好社区党组织建设以及其他隶属街道党工委的党组织建设，指导所属基层党组织的成立、撤销、调整、换届，开展党支部标准化规范化建设，做好软弱涣散党组织的排查整顿工作。</w:t>
            </w:r>
          </w:p>
        </w:tc>
      </w:tr>
      <w:tr w14:paraId="5FD5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0B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B7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严格党的组织生活制度，落实“三会一课”、民主生活会、组织生活会等基本制度。</w:t>
            </w:r>
          </w:p>
        </w:tc>
      </w:tr>
      <w:tr w14:paraId="1ED4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81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5</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6B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坚持党建引领基层治理，推行社区网格化管理服务，加强街道、社区党群服务中心等党建阵地建设，组织开展“我为群众办实事”等实践活动。</w:t>
            </w:r>
          </w:p>
        </w:tc>
      </w:tr>
      <w:tr w14:paraId="2F42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99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6</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A67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加强基层党组织书记队伍建设，落实社区书记区级备案管理要求，做好到社区任职大学生培养管理工作。</w:t>
            </w:r>
          </w:p>
        </w:tc>
      </w:tr>
      <w:tr w14:paraId="54F8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54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7</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46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加强党员队伍建设，做好党员组织关系接转及流动党员管理工作，负责党员发展、教育、培训、管理、监督和服务，广泛开展“党课开讲啦”活动，做好党内关怀，依规稳妥处置不合格党员。</w:t>
            </w:r>
          </w:p>
        </w:tc>
      </w:tr>
      <w:tr w14:paraId="567B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E1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8</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FD8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做好党费收缴、使用，规范党建经费及项目资金的使用管理，规范使用党徽党旗。</w:t>
            </w:r>
          </w:p>
        </w:tc>
      </w:tr>
      <w:tr w14:paraId="4C74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B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9</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90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开展</w:t>
            </w:r>
            <w:r>
              <w:rPr>
                <w:rFonts w:hint="eastAsia" w:eastAsia="宋体"/>
                <w:lang w:eastAsia="zh-CN"/>
              </w:rPr>
              <w:t>中国共产党向阳区代表大会代表</w:t>
            </w:r>
            <w:r>
              <w:rPr>
                <w:rFonts w:hint="eastAsia" w:ascii="宋体" w:hAnsi="宋体" w:eastAsia="宋体" w:cs="宋体"/>
                <w:i w:val="0"/>
                <w:iCs w:val="0"/>
                <w:snapToGrid w:val="0"/>
                <w:color w:val="auto"/>
                <w:kern w:val="0"/>
                <w:sz w:val="22"/>
                <w:szCs w:val="22"/>
                <w:u w:val="none"/>
                <w:lang w:val="en-US" w:eastAsia="zh-CN" w:bidi="ar"/>
              </w:rPr>
              <w:t>的提名、考察、选举，做好日常联络、服务工作。</w:t>
            </w:r>
          </w:p>
        </w:tc>
      </w:tr>
      <w:tr w14:paraId="0927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1B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10</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33F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落实党内统计工作，做好中国共产党党内统计系统、党员管理信息系统、龙江先锋党建云平台等系统的信息维护、管理相关工作。</w:t>
            </w:r>
          </w:p>
        </w:tc>
      </w:tr>
      <w:tr w14:paraId="6DDF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18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C79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落实党管人才工作，</w:t>
            </w:r>
            <w:r>
              <w:rPr>
                <w:rStyle w:val="22"/>
                <w:snapToGrid w:val="0"/>
                <w:color w:val="auto"/>
                <w:lang w:val="en-US" w:eastAsia="zh-CN" w:bidi="ar"/>
              </w:rPr>
              <w:t>负责人才队伍建设，开展人才政策宣传、服务引进工作。</w:t>
            </w:r>
          </w:p>
        </w:tc>
      </w:tr>
      <w:tr w14:paraId="4672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7D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12</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398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发挥党建引领作用，打造社区“红心向党 安居乐业”、党建“3+3”党建品牌，筑牢为民服务意识。</w:t>
            </w:r>
          </w:p>
        </w:tc>
      </w:tr>
      <w:tr w14:paraId="79B18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2C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13</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D7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做好关心下一代工作，发挥街道老干部、老战士、老专家、老教师、老模范“五老”优势，加强青少年身心健康教育，帮助青少年健康成长。</w:t>
            </w:r>
          </w:p>
        </w:tc>
      </w:tr>
      <w:tr w14:paraId="73DA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01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14</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1DD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落实统战工作责任制，推进党内外人士沟通联系，开展民主党派人士、无党派人士和党外知识分子、非公有制经济人士、新的社会阶层人士、港澳台同胞、海外侨胞和归侨侨眷等统一战线工作。</w:t>
            </w:r>
          </w:p>
        </w:tc>
      </w:tr>
      <w:tr w14:paraId="7BD3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7D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15</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08C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指导本辖区“两企三新”党建工作，做到分散的小微企业、个体工商户、社区社会组织党的组织和党的工作有效覆盖。</w:t>
            </w:r>
          </w:p>
        </w:tc>
      </w:tr>
      <w:tr w14:paraId="6C4B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1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16</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A9C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落实全面从严治党、党风廉政建设和反腐败工作责任，开展党规、党纪学习宣传及警示教育，履行监督执纪问责职责，受理处置检举、控告及党员申诉，审查党员涉嫌违纪问题。</w:t>
            </w:r>
          </w:p>
        </w:tc>
      </w:tr>
      <w:tr w14:paraId="010C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B7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17</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8F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自觉接受巡视巡察监督，做好巡视巡察反馈问题整改工作。</w:t>
            </w:r>
          </w:p>
        </w:tc>
      </w:tr>
      <w:tr w14:paraId="521D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FD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18</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75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做好本街道人大工委日常工作，联系本辖区各级人大代表，组织开展代表活动，办理区人大常委会交办事项，向区人大常委会报告工作。</w:t>
            </w:r>
          </w:p>
        </w:tc>
      </w:tr>
      <w:tr w14:paraId="39C5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8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19</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3A9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做好政治协商工作，支持保障政协委员进行民主监督和参政议政，加强政协界别联系群众工作站建设。</w:t>
            </w:r>
          </w:p>
        </w:tc>
      </w:tr>
      <w:tr w14:paraId="45B6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E6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20</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27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加强职工思想政治引领，加强基层工会组织建设，维护职工合法权益，做好困难职工帮扶。</w:t>
            </w:r>
          </w:p>
        </w:tc>
      </w:tr>
      <w:tr w14:paraId="7176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D8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21</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509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负责本辖区团组织建设，指导下级团组织做好团员教育管理，维护青少年权益，做好服务青少年工作。</w:t>
            </w:r>
          </w:p>
        </w:tc>
      </w:tr>
      <w:tr w14:paraId="4EB4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5620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22</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185621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加强基层妇联组织建设，开展家庭家教家风建设，维护妇女儿童合法权益，做好服务妇女儿童工作。</w:t>
            </w:r>
          </w:p>
        </w:tc>
      </w:tr>
      <w:tr w14:paraId="6074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6A7A4">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二、经济发展（2项）</w:t>
            </w:r>
          </w:p>
        </w:tc>
      </w:tr>
      <w:tr w14:paraId="6163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50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23</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0C1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开展招商引资政策宣传、项目线索收集上报。</w:t>
            </w:r>
          </w:p>
        </w:tc>
      </w:tr>
      <w:tr w14:paraId="791D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445E48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24</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69C1D40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摸排走访本辖区企业基本情况，为企业提供政策宣传与服务。</w:t>
            </w:r>
          </w:p>
        </w:tc>
      </w:tr>
      <w:tr w14:paraId="66CF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9F24D">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三、民生服务（15项）</w:t>
            </w:r>
          </w:p>
        </w:tc>
      </w:tr>
      <w:tr w14:paraId="21D5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9AC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25</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4CE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开展贫困老年人失能、半失能护理补贴受理、初审、动态管理工作。</w:t>
            </w:r>
          </w:p>
        </w:tc>
      </w:tr>
      <w:tr w14:paraId="7C2B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190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26</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1C3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对享受普惠高龄津贴人员进行信息收集、核实、系统录入、确定发放金额、生存认证、动态调整。</w:t>
            </w:r>
          </w:p>
        </w:tc>
      </w:tr>
      <w:tr w14:paraId="5A06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1C0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27</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983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摸排辖区内困难群众、人均收入低于当地最低生活保障标准的家庭，按照规定给予最低生活保障。</w:t>
            </w:r>
          </w:p>
        </w:tc>
      </w:tr>
      <w:tr w14:paraId="2FCD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F6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28</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C02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负责临时救助的申请受理、家庭经济状况调查、审核确认，建立救助档案、政策宣传解答工作。</w:t>
            </w:r>
          </w:p>
        </w:tc>
      </w:tr>
      <w:tr w14:paraId="6886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79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29</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239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负责本辖区留守儿童、困境儿童、流动儿童等特殊儿童群体信息排查及建档立卡工作，做好动态更新，落实关爱服务工作。</w:t>
            </w:r>
          </w:p>
        </w:tc>
      </w:tr>
      <w:tr w14:paraId="3FDE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62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30</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909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受理本辖区社会散居孤儿、事实无人抚养儿童基本生活费和“金秋助学”助学金“福彩圆梦</w:t>
            </w:r>
            <w:r>
              <w:rPr>
                <w:rStyle w:val="23"/>
                <w:b w:val="0"/>
                <w:bCs w:val="0"/>
                <w:snapToGrid w:val="0"/>
                <w:color w:val="auto"/>
                <w:lang w:val="en-US" w:eastAsia="zh-CN" w:bidi="ar"/>
              </w:rPr>
              <w:t>·</w:t>
            </w:r>
            <w:r>
              <w:rPr>
                <w:rStyle w:val="22"/>
                <w:b w:val="0"/>
                <w:bCs w:val="0"/>
                <w:snapToGrid w:val="0"/>
                <w:color w:val="auto"/>
                <w:lang w:val="en-US" w:eastAsia="zh-CN" w:bidi="ar"/>
              </w:rPr>
              <w:t>孤儿助学工程”项目申请，做好初审工作。</w:t>
            </w:r>
          </w:p>
        </w:tc>
      </w:tr>
      <w:tr w14:paraId="0028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42F7">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31</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9D8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做好本辖区就业、失业登记受理工作。</w:t>
            </w:r>
          </w:p>
        </w:tc>
      </w:tr>
      <w:tr w14:paraId="795A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F1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32</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9FE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负责就业困难人员认定材料的受理及初审，建立就业困难人员台账，引导申报公益性岗位。</w:t>
            </w:r>
          </w:p>
        </w:tc>
      </w:tr>
      <w:tr w14:paraId="6DAD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331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33</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C8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开展就业创业政策宣传，引导申请创业就业补贴，组织人员参加就业创业技能培训，做好辖区内就业供需对接相关工作。</w:t>
            </w:r>
          </w:p>
        </w:tc>
      </w:tr>
      <w:tr w14:paraId="25BC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FB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34</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7C4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负责本辖区《就业创业证》、就业创业补贴（灵活就业社会保险补贴）材料的受理及初审。</w:t>
            </w:r>
          </w:p>
        </w:tc>
      </w:tr>
      <w:tr w14:paraId="3ADE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3E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35</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D68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负责《独生子女父母光荣证》换发、补办，受理独生子女父母奖励费和城乡居民育儿补贴的申请受理、初审工作。</w:t>
            </w:r>
          </w:p>
        </w:tc>
      </w:tr>
      <w:tr w14:paraId="0AB2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B0D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36</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146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指导所辖社区共同做好宣传教育、优生优育指导、计划生育特殊家庭帮扶、权益维护、家庭健康促进等计生协工作。</w:t>
            </w:r>
          </w:p>
        </w:tc>
      </w:tr>
      <w:tr w14:paraId="5ABC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19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37</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22D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发挥退役军人服务站作用，做好退役军人和其他优抚对象信息采集、走访慰问等工作。</w:t>
            </w:r>
          </w:p>
        </w:tc>
      </w:tr>
      <w:tr w14:paraId="0A27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1CB0">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38</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9E1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负责城乡居民基本养老保险业务办理、业务咨询、信息查询及政策宣传等工作，做好暂停参保登记、参保信息变更等工作。</w:t>
            </w:r>
          </w:p>
        </w:tc>
      </w:tr>
      <w:tr w14:paraId="73ED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F5CDEE3">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39</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2E6CDBB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做好科普宣传工作，结合辖区居民需要开展科普活动。</w:t>
            </w:r>
          </w:p>
        </w:tc>
      </w:tr>
      <w:tr w14:paraId="27F2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DFD93">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四、平安法治（3项）</w:t>
            </w:r>
          </w:p>
        </w:tc>
      </w:tr>
      <w:tr w14:paraId="5816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E44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40</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F8A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加强社会治安综合治理中心建设，开展本辖区社会治安综合治理工作。</w:t>
            </w:r>
          </w:p>
        </w:tc>
      </w:tr>
      <w:tr w14:paraId="406C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F531">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41</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90A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指导本辖区专属网格工作，开展日常巡查登记、政策宣传、纠纷源头化解等工作。</w:t>
            </w:r>
          </w:p>
        </w:tc>
      </w:tr>
      <w:tr w14:paraId="5CB5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9E73B59">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42</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2A7EB26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推进法治政府建设，做好街道法治建设和宣传教育工作，指导社区开展法治宣传活动。</w:t>
            </w:r>
          </w:p>
        </w:tc>
      </w:tr>
      <w:tr w14:paraId="06997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DFC04">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五、精神文明建设（2项）</w:t>
            </w:r>
          </w:p>
        </w:tc>
      </w:tr>
      <w:tr w14:paraId="62E5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A6C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43</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A97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做好新时代文明实践所（站）建设和管理，开展文明实践活动。</w:t>
            </w:r>
          </w:p>
        </w:tc>
      </w:tr>
      <w:tr w14:paraId="440A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99A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44</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14F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开展志愿者服务工作，组织各类志愿服务活动，做好志愿者队伍建设管理。</w:t>
            </w:r>
          </w:p>
        </w:tc>
      </w:tr>
      <w:tr w14:paraId="1BB7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072AE">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六、社会管理（3项）</w:t>
            </w:r>
          </w:p>
        </w:tc>
      </w:tr>
      <w:tr w14:paraId="7694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1DB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45</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4E0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加强社区工作者队伍建设，做好社区工作者日常管理及考核工作。</w:t>
            </w:r>
          </w:p>
        </w:tc>
      </w:tr>
      <w:tr w14:paraId="2BE1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357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46</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CC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指导本辖区居民委员会、监督委员会规范化建设，并提供支持与帮助，加强对换届选举、居民自治工作的监督。</w:t>
            </w:r>
          </w:p>
        </w:tc>
      </w:tr>
      <w:tr w14:paraId="3614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41BD27F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47</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13F7045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开展本辖区社会治理网格化服务管理，设置专职网格员岗位，做好网格员的管理、培训、考核等工作。</w:t>
            </w:r>
          </w:p>
        </w:tc>
      </w:tr>
      <w:tr w14:paraId="4A3F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8F80D">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七、安全稳定（3项）</w:t>
            </w:r>
          </w:p>
        </w:tc>
      </w:tr>
      <w:tr w14:paraId="3C49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42C4">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48</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F88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主动排查涉访矛盾，受理群众来信、来电、网上等信访事项，接待群众来访，承办上级党委政府直接交办的信访事项，督促、审核信访事项的办理回复。</w:t>
            </w:r>
          </w:p>
        </w:tc>
      </w:tr>
      <w:tr w14:paraId="3C75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8D54">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49</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A5C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主动化解矛盾，做好街道职权范围内信访人员疏导教育、帮扶救助、属地稳控和应急劝返等工作。</w:t>
            </w:r>
          </w:p>
        </w:tc>
      </w:tr>
      <w:tr w14:paraId="3602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46B78D8B">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50</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50C25B5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建立健全信访应急预案，联动协同处置突发事件。</w:t>
            </w:r>
          </w:p>
        </w:tc>
      </w:tr>
      <w:tr w14:paraId="7DA5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D045D">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八、民族宗教（1项）</w:t>
            </w:r>
          </w:p>
        </w:tc>
      </w:tr>
      <w:tr w14:paraId="4DEB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6CD62B4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51</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3AC2F6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以铸牢中华民族共同体意识为主线，依法做好辖区内民族团结进步工作，扎实推进基层民族宗教工作，开展民族宗教政策宣传，依法做好本辖区民族宗教事务管理。</w:t>
            </w:r>
          </w:p>
        </w:tc>
      </w:tr>
      <w:tr w14:paraId="2FBC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A37BB">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九、生态环保（1项）</w:t>
            </w:r>
          </w:p>
        </w:tc>
      </w:tr>
      <w:tr w14:paraId="60AD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D09F89E">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52</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4EC83DE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落实街道级河长制，做好宣传教育、巡查巡护工作。</w:t>
            </w:r>
          </w:p>
        </w:tc>
      </w:tr>
      <w:tr w14:paraId="41D8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50F99">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十、城乡建设（4项）</w:t>
            </w:r>
          </w:p>
        </w:tc>
      </w:tr>
      <w:tr w14:paraId="5CE1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8530">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53</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7FE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组织做好生活垃圾分类宣传动员工作。</w:t>
            </w:r>
          </w:p>
        </w:tc>
      </w:tr>
      <w:tr w14:paraId="3BEF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A362">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54</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9B8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指导本辖区居民小区成立业主大会，对选举产生的业主自治组织进行备案，监督业主大会和业主自治组织履职、换届。</w:t>
            </w:r>
          </w:p>
        </w:tc>
      </w:tr>
      <w:tr w14:paraId="1D7C7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CFCC">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55</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A50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做好无物业合同签订、无物业单散楼自治化管理等物业服务工作。</w:t>
            </w:r>
          </w:p>
        </w:tc>
      </w:tr>
      <w:tr w14:paraId="22A7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5EC8697">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56</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2E2A059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做好辖区内物业管理活动，履行测评、查验、指导、监督等工作职责，调处物业管理纠纷。</w:t>
            </w:r>
          </w:p>
        </w:tc>
      </w:tr>
      <w:tr w14:paraId="1340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C0ACD">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十一、文化和旅游（1项）</w:t>
            </w:r>
          </w:p>
        </w:tc>
      </w:tr>
      <w:tr w14:paraId="47F3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265F6AFE">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57</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0B68479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组织开展社区文化体育活动，丰富群众精神文化生活，促进群众身心健康。</w:t>
            </w:r>
          </w:p>
        </w:tc>
      </w:tr>
      <w:tr w14:paraId="2635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E2B40">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十二、卫生健康（2项）</w:t>
            </w:r>
          </w:p>
        </w:tc>
      </w:tr>
      <w:tr w14:paraId="7219C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B075">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58</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042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负责本辖区城乡环境卫生整治，开展健康促进与健康教育宣传。</w:t>
            </w:r>
          </w:p>
        </w:tc>
      </w:tr>
      <w:tr w14:paraId="3BD3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75B5380">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59</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17B9B22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宣传普及健康知识，组织社区为生活困难的精神障碍患者家庭提供帮助，做好心理健康及精神卫生等服务工作。</w:t>
            </w:r>
          </w:p>
        </w:tc>
      </w:tr>
      <w:tr w14:paraId="5D0C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ECD52">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十三、应急管理及消防（3项）</w:t>
            </w:r>
          </w:p>
        </w:tc>
      </w:tr>
      <w:tr w14:paraId="5FAA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ACB0">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60</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CC1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落实防汛、地震、气象等各类防灾减灾救灾措施，做好先期处置、组织群众疏散撤离等应急管理工作。</w:t>
            </w:r>
          </w:p>
        </w:tc>
      </w:tr>
      <w:tr w14:paraId="0E4F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620E">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61</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810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修订突发事件应急预案，加强应急救援队伍建设，依法依规开展巡查巡护、隐患排查、物资储备、应急演练、信息传递及应急知识宣传普及等工作。</w:t>
            </w:r>
          </w:p>
        </w:tc>
      </w:tr>
      <w:tr w14:paraId="25EA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167823B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62</w:t>
            </w:r>
          </w:p>
        </w:tc>
        <w:tc>
          <w:tcPr>
            <w:tcW w:w="13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157962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组织开展消防宣传教育，指导、支持和帮助居民委员会制定防火安全公约、开展群众性的消防工作。</w:t>
            </w:r>
          </w:p>
        </w:tc>
      </w:tr>
      <w:tr w14:paraId="057B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3BDF568">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十四、人民武装（1项）</w:t>
            </w:r>
          </w:p>
        </w:tc>
      </w:tr>
      <w:tr w14:paraId="7ECB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6F845A6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63</w:t>
            </w:r>
          </w:p>
        </w:tc>
        <w:tc>
          <w:tcPr>
            <w:tcW w:w="13270" w:type="dxa"/>
            <w:tcBorders>
              <w:top w:val="single" w:color="000000" w:sz="4" w:space="0"/>
              <w:left w:val="single" w:color="000000" w:sz="4" w:space="0"/>
              <w:bottom w:val="nil"/>
              <w:right w:val="single" w:color="000000" w:sz="4" w:space="0"/>
            </w:tcBorders>
            <w:shd w:val="clear" w:color="auto" w:fill="auto"/>
            <w:vAlign w:val="center"/>
          </w:tcPr>
          <w:p w14:paraId="72B291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落实党管武装各项制度，依法完成本街道兵役、民兵等国防动员任务，开展基层人民武装部规范化建设。</w:t>
            </w:r>
          </w:p>
        </w:tc>
      </w:tr>
      <w:tr w14:paraId="50E8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59CA1">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十五、综合政务（11项）</w:t>
            </w:r>
          </w:p>
        </w:tc>
      </w:tr>
      <w:tr w14:paraId="3534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1DD1">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en-US" w:bidi="ar-SA"/>
              </w:rPr>
            </w:pPr>
            <w:r>
              <w:rPr>
                <w:rFonts w:hint="eastAsia" w:ascii="宋体" w:hAnsi="宋体" w:eastAsia="宋体" w:cs="宋体"/>
                <w:i w:val="0"/>
                <w:iCs w:val="0"/>
                <w:snapToGrid w:val="0"/>
                <w:color w:val="auto"/>
                <w:kern w:val="0"/>
                <w:sz w:val="22"/>
                <w:szCs w:val="22"/>
                <w:u w:val="none"/>
                <w:lang w:val="en-US" w:eastAsia="zh-CN" w:bidi="ar"/>
              </w:rPr>
              <w:t>64</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2D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按照干部管理权限，加强街道、事业单位干部和社区干部教育、培训工作。</w:t>
            </w:r>
          </w:p>
        </w:tc>
      </w:tr>
      <w:tr w14:paraId="0768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0A6C">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en-US" w:bidi="ar-SA"/>
              </w:rPr>
            </w:pPr>
            <w:r>
              <w:rPr>
                <w:rFonts w:hint="eastAsia" w:ascii="宋体" w:hAnsi="宋体" w:eastAsia="宋体" w:cs="宋体"/>
                <w:b w:val="0"/>
                <w:bCs w:val="0"/>
                <w:i w:val="0"/>
                <w:iCs w:val="0"/>
                <w:snapToGrid w:val="0"/>
                <w:color w:val="auto"/>
                <w:kern w:val="0"/>
                <w:sz w:val="22"/>
                <w:szCs w:val="22"/>
                <w:u w:val="none"/>
                <w:lang w:val="en-US" w:eastAsia="zh-CN" w:bidi="ar"/>
              </w:rPr>
              <w:t>65</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44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认领维护省政务服务平台中属于街道层级的政务服务事项，做好政务服务平台中“黑龙江省数字政府受理中心”“黑龙江省数字政府办理中心”“统一电子印章用户专属子系统”等政务办事系统的应用工作。</w:t>
            </w:r>
          </w:p>
        </w:tc>
      </w:tr>
      <w:tr w14:paraId="3001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80EE">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en-US" w:bidi="ar-SA"/>
              </w:rPr>
            </w:pPr>
            <w:r>
              <w:rPr>
                <w:rFonts w:hint="eastAsia" w:ascii="宋体" w:hAnsi="宋体" w:eastAsia="宋体" w:cs="宋体"/>
                <w:b w:val="0"/>
                <w:bCs w:val="0"/>
                <w:i w:val="0"/>
                <w:iCs w:val="0"/>
                <w:snapToGrid w:val="0"/>
                <w:color w:val="auto"/>
                <w:kern w:val="0"/>
                <w:sz w:val="22"/>
                <w:szCs w:val="22"/>
                <w:u w:val="none"/>
                <w:lang w:val="en-US" w:eastAsia="zh-CN" w:bidi="ar"/>
              </w:rPr>
              <w:t>66</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2EF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做好街道综合便民服务中心窗口设置、业务流程、办事深度、办理方式、评估评价、自助终端管理、队伍建设等相关工作，建立健全并执行政务服务规章制度。</w:t>
            </w:r>
          </w:p>
        </w:tc>
      </w:tr>
      <w:tr w14:paraId="62C3D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BF74">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en-US" w:bidi="ar-SA"/>
              </w:rPr>
            </w:pPr>
            <w:r>
              <w:rPr>
                <w:rFonts w:hint="eastAsia" w:ascii="宋体" w:hAnsi="宋体" w:eastAsia="宋体" w:cs="宋体"/>
                <w:b w:val="0"/>
                <w:bCs w:val="0"/>
                <w:i w:val="0"/>
                <w:iCs w:val="0"/>
                <w:snapToGrid w:val="0"/>
                <w:color w:val="auto"/>
                <w:kern w:val="0"/>
                <w:sz w:val="22"/>
                <w:szCs w:val="22"/>
                <w:u w:val="none"/>
                <w:lang w:val="en-US" w:eastAsia="zh-CN" w:bidi="ar"/>
              </w:rPr>
              <w:t>67</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1AB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承担街道权限范围内的“12345”便民服务热线平台反映问题的接收、处置、回访工作。</w:t>
            </w:r>
          </w:p>
        </w:tc>
      </w:tr>
      <w:tr w14:paraId="3A1D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BA56">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en-US" w:bidi="ar-SA"/>
              </w:rPr>
            </w:pPr>
            <w:r>
              <w:rPr>
                <w:rFonts w:hint="eastAsia" w:ascii="宋体" w:hAnsi="宋体" w:eastAsia="宋体" w:cs="宋体"/>
                <w:b w:val="0"/>
                <w:bCs w:val="0"/>
                <w:i w:val="0"/>
                <w:iCs w:val="0"/>
                <w:snapToGrid w:val="0"/>
                <w:color w:val="auto"/>
                <w:kern w:val="0"/>
                <w:sz w:val="22"/>
                <w:szCs w:val="22"/>
                <w:u w:val="none"/>
                <w:lang w:val="en-US" w:eastAsia="zh-CN" w:bidi="ar"/>
              </w:rPr>
              <w:t>68</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413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报送各类党政信息，撰写街道年度概况、大事记、先进人物事迹等，为上级部门提供资料及信息支撑。</w:t>
            </w:r>
          </w:p>
        </w:tc>
      </w:tr>
      <w:tr w14:paraId="5E08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B802">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en-US" w:bidi="ar-SA"/>
              </w:rPr>
            </w:pPr>
            <w:r>
              <w:rPr>
                <w:rFonts w:hint="eastAsia" w:ascii="宋体" w:hAnsi="宋体" w:eastAsia="宋体" w:cs="宋体"/>
                <w:b w:val="0"/>
                <w:bCs w:val="0"/>
                <w:i w:val="0"/>
                <w:iCs w:val="0"/>
                <w:snapToGrid w:val="0"/>
                <w:color w:val="auto"/>
                <w:kern w:val="0"/>
                <w:sz w:val="22"/>
                <w:szCs w:val="22"/>
                <w:u w:val="none"/>
                <w:lang w:val="en-US" w:eastAsia="zh-CN" w:bidi="ar"/>
              </w:rPr>
              <w:t>69</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CBD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负责本街道公文处理、文件收发、政务公开、机关会务、印章管理等工作。</w:t>
            </w:r>
          </w:p>
        </w:tc>
      </w:tr>
      <w:tr w14:paraId="5E65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9BCB">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70</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9A9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落实值班值守和紧急信息报送制度，对突发事件及时上报并进行先期处置。</w:t>
            </w:r>
          </w:p>
        </w:tc>
      </w:tr>
      <w:tr w14:paraId="0728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D2E2">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SA"/>
              </w:rPr>
            </w:pPr>
            <w:r>
              <w:rPr>
                <w:rFonts w:hint="eastAsia" w:ascii="宋体" w:hAnsi="宋体" w:eastAsia="宋体" w:cs="宋体"/>
                <w:i w:val="0"/>
                <w:iCs w:val="0"/>
                <w:snapToGrid w:val="0"/>
                <w:color w:val="auto"/>
                <w:kern w:val="0"/>
                <w:sz w:val="22"/>
                <w:szCs w:val="22"/>
                <w:u w:val="none"/>
                <w:lang w:val="en-US" w:eastAsia="zh-CN" w:bidi="ar-SA"/>
              </w:rPr>
              <w:t>71</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50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做好本辖区保密宣传教育，健全本街道保密管理制度，做好信息公开保密审查、涉密人员管理、保密设备管理、网络保密管理等保密管理工作。</w:t>
            </w:r>
          </w:p>
        </w:tc>
      </w:tr>
      <w:tr w14:paraId="216D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CA51">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zh-CN" w:bidi="ar-SA"/>
              </w:rPr>
            </w:pPr>
            <w:r>
              <w:rPr>
                <w:rFonts w:hint="eastAsia" w:ascii="宋体" w:hAnsi="宋体" w:eastAsia="宋体" w:cs="宋体"/>
                <w:b w:val="0"/>
                <w:bCs w:val="0"/>
                <w:i w:val="0"/>
                <w:iCs w:val="0"/>
                <w:snapToGrid w:val="0"/>
                <w:color w:val="auto"/>
                <w:kern w:val="0"/>
                <w:sz w:val="22"/>
                <w:szCs w:val="22"/>
                <w:u w:val="none"/>
                <w:lang w:val="en-US" w:eastAsia="zh-CN" w:bidi="ar-SA"/>
              </w:rPr>
              <w:t>72</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440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负责本街道办公用房、固定资产管理、公共机构节能等工作。</w:t>
            </w:r>
          </w:p>
        </w:tc>
      </w:tr>
      <w:tr w14:paraId="394F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F05E">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en-US" w:bidi="ar-SA"/>
              </w:rPr>
            </w:pPr>
            <w:r>
              <w:rPr>
                <w:rFonts w:hint="eastAsia" w:ascii="宋体" w:hAnsi="宋体" w:eastAsia="宋体" w:cs="宋体"/>
                <w:b w:val="0"/>
                <w:bCs w:val="0"/>
                <w:i w:val="0"/>
                <w:iCs w:val="0"/>
                <w:snapToGrid w:val="0"/>
                <w:color w:val="auto"/>
                <w:kern w:val="0"/>
                <w:sz w:val="22"/>
                <w:szCs w:val="22"/>
                <w:u w:val="none"/>
                <w:lang w:val="en-US" w:eastAsia="zh-CN" w:bidi="ar"/>
              </w:rPr>
              <w:t>73</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71E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负责本街道档案收集、整理、归档、移交及年鉴等工作。</w:t>
            </w:r>
          </w:p>
        </w:tc>
      </w:tr>
      <w:tr w14:paraId="0C82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03BA">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74</w:t>
            </w:r>
          </w:p>
        </w:tc>
        <w:tc>
          <w:tcPr>
            <w:tcW w:w="1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292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做好财会业务工作。</w:t>
            </w:r>
          </w:p>
        </w:tc>
      </w:tr>
    </w:tbl>
    <w:p w14:paraId="5612170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color w:val="auto"/>
          <w:lang w:eastAsia="zh-CN"/>
        </w:rPr>
        <w:t>配合</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4"/>
      <w:bookmarkEnd w:id="5"/>
      <w:bookmarkEnd w:id="6"/>
      <w:bookmarkEnd w:id="7"/>
    </w:p>
    <w:tbl>
      <w:tblPr>
        <w:tblStyle w:val="9"/>
        <w:tblW w:w="140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1814"/>
        <w:gridCol w:w="1814"/>
        <w:gridCol w:w="4847"/>
        <w:gridCol w:w="4847"/>
      </w:tblGrid>
      <w:tr w14:paraId="1246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blHeader/>
        </w:trPr>
        <w:tc>
          <w:tcPr>
            <w:tcW w:w="737" w:type="dxa"/>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02081B54">
            <w:pPr>
              <w:keepNext w:val="0"/>
              <w:keepLines w:val="0"/>
              <w:widowControl/>
              <w:suppressLineNumbers w:val="0"/>
              <w:jc w:val="center"/>
              <w:textAlignment w:val="center"/>
              <w:rPr>
                <w:rFonts w:hint="eastAsia" w:ascii="黑体" w:hAnsi="宋体" w:eastAsia="黑体" w:cs="黑体"/>
                <w:i w:val="0"/>
                <w:iCs w:val="0"/>
                <w:snapToGrid w:val="0"/>
                <w:color w:val="auto"/>
                <w:kern w:val="0"/>
                <w:sz w:val="26"/>
                <w:szCs w:val="26"/>
                <w:u w:val="none"/>
                <w:lang w:val="en-US" w:eastAsia="zh-CN" w:bidi="ar"/>
              </w:rPr>
            </w:pPr>
            <w:r>
              <w:rPr>
                <w:rFonts w:hint="eastAsia" w:ascii="黑体" w:hAnsi="宋体" w:eastAsia="黑体" w:cs="黑体"/>
                <w:i w:val="0"/>
                <w:iCs w:val="0"/>
                <w:snapToGrid w:val="0"/>
                <w:color w:val="auto"/>
                <w:kern w:val="0"/>
                <w:sz w:val="26"/>
                <w:szCs w:val="26"/>
                <w:u w:val="none"/>
                <w:lang w:val="en-US" w:eastAsia="zh-CN"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0B5F">
            <w:pPr>
              <w:keepNext w:val="0"/>
              <w:keepLines w:val="0"/>
              <w:widowControl/>
              <w:suppressLineNumbers w:val="0"/>
              <w:jc w:val="center"/>
              <w:textAlignment w:val="center"/>
              <w:rPr>
                <w:rFonts w:hint="eastAsia" w:ascii="黑体" w:hAnsi="宋体" w:eastAsia="黑体" w:cs="黑体"/>
                <w:i w:val="0"/>
                <w:iCs w:val="0"/>
                <w:snapToGrid w:val="0"/>
                <w:color w:val="auto"/>
                <w:kern w:val="0"/>
                <w:sz w:val="26"/>
                <w:szCs w:val="26"/>
                <w:u w:val="none"/>
                <w:lang w:val="en-US" w:eastAsia="zh-CN" w:bidi="ar"/>
              </w:rPr>
            </w:pPr>
            <w:r>
              <w:rPr>
                <w:rFonts w:hint="eastAsia" w:ascii="黑体" w:hAnsi="宋体" w:eastAsia="黑体" w:cs="黑体"/>
                <w:i w:val="0"/>
                <w:iCs w:val="0"/>
                <w:snapToGrid w:val="0"/>
                <w:color w:val="auto"/>
                <w:kern w:val="0"/>
                <w:sz w:val="26"/>
                <w:szCs w:val="26"/>
                <w:u w:val="none"/>
                <w:lang w:val="en-US" w:eastAsia="zh-CN"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FB41">
            <w:pPr>
              <w:keepNext w:val="0"/>
              <w:keepLines w:val="0"/>
              <w:widowControl/>
              <w:suppressLineNumbers w:val="0"/>
              <w:jc w:val="center"/>
              <w:textAlignment w:val="center"/>
              <w:rPr>
                <w:rFonts w:hint="eastAsia" w:ascii="黑体" w:hAnsi="宋体" w:eastAsia="黑体" w:cs="黑体"/>
                <w:i w:val="0"/>
                <w:iCs w:val="0"/>
                <w:snapToGrid w:val="0"/>
                <w:color w:val="auto"/>
                <w:kern w:val="0"/>
                <w:sz w:val="26"/>
                <w:szCs w:val="26"/>
                <w:u w:val="none"/>
                <w:lang w:val="en-US" w:eastAsia="zh-CN" w:bidi="ar"/>
              </w:rPr>
            </w:pPr>
            <w:r>
              <w:rPr>
                <w:rFonts w:hint="eastAsia" w:ascii="黑体" w:hAnsi="宋体" w:eastAsia="黑体" w:cs="黑体"/>
                <w:i w:val="0"/>
                <w:iCs w:val="0"/>
                <w:snapToGrid w:val="0"/>
                <w:color w:val="auto"/>
                <w:kern w:val="0"/>
                <w:sz w:val="26"/>
                <w:szCs w:val="26"/>
                <w:u w:val="none"/>
                <w:lang w:val="en-US" w:eastAsia="zh-CN" w:bidi="ar"/>
              </w:rPr>
              <w:t>对应上级部门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6120">
            <w:pPr>
              <w:keepNext w:val="0"/>
              <w:keepLines w:val="0"/>
              <w:widowControl/>
              <w:suppressLineNumbers w:val="0"/>
              <w:jc w:val="center"/>
              <w:textAlignment w:val="center"/>
              <w:rPr>
                <w:rFonts w:hint="eastAsia" w:ascii="黑体" w:hAnsi="宋体" w:eastAsia="黑体" w:cs="黑体"/>
                <w:i w:val="0"/>
                <w:iCs w:val="0"/>
                <w:snapToGrid w:val="0"/>
                <w:color w:val="auto"/>
                <w:kern w:val="0"/>
                <w:sz w:val="26"/>
                <w:szCs w:val="26"/>
                <w:u w:val="none"/>
                <w:lang w:val="en-US" w:eastAsia="zh-CN" w:bidi="ar"/>
              </w:rPr>
            </w:pPr>
            <w:r>
              <w:rPr>
                <w:rFonts w:hint="eastAsia" w:ascii="黑体" w:hAnsi="宋体" w:eastAsia="黑体" w:cs="黑体"/>
                <w:i w:val="0"/>
                <w:iCs w:val="0"/>
                <w:snapToGrid w:val="0"/>
                <w:color w:val="auto"/>
                <w:kern w:val="0"/>
                <w:sz w:val="26"/>
                <w:szCs w:val="26"/>
                <w:u w:val="none"/>
                <w:lang w:val="en-US" w:eastAsia="zh-CN" w:bidi="ar"/>
              </w:rPr>
              <w:t>上级部门职责</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3261">
            <w:pPr>
              <w:keepNext w:val="0"/>
              <w:keepLines w:val="0"/>
              <w:widowControl/>
              <w:suppressLineNumbers w:val="0"/>
              <w:jc w:val="center"/>
              <w:textAlignment w:val="center"/>
              <w:rPr>
                <w:rFonts w:hint="eastAsia" w:ascii="黑体" w:hAnsi="宋体" w:eastAsia="黑体" w:cs="黑体"/>
                <w:i w:val="0"/>
                <w:iCs w:val="0"/>
                <w:snapToGrid w:val="0"/>
                <w:color w:val="auto"/>
                <w:kern w:val="0"/>
                <w:sz w:val="26"/>
                <w:szCs w:val="26"/>
                <w:u w:val="none"/>
                <w:lang w:val="en-US" w:eastAsia="zh-CN" w:bidi="ar"/>
              </w:rPr>
            </w:pPr>
            <w:r>
              <w:rPr>
                <w:rFonts w:hint="eastAsia" w:ascii="黑体" w:hAnsi="宋体" w:eastAsia="黑体" w:cs="黑体"/>
                <w:i w:val="0"/>
                <w:iCs w:val="0"/>
                <w:snapToGrid w:val="0"/>
                <w:color w:val="auto"/>
                <w:kern w:val="0"/>
                <w:sz w:val="26"/>
                <w:szCs w:val="26"/>
                <w:u w:val="none"/>
                <w:lang w:val="en-US" w:eastAsia="zh-CN" w:bidi="ar"/>
              </w:rPr>
              <w:t>街道配合职责</w:t>
            </w:r>
          </w:p>
        </w:tc>
      </w:tr>
      <w:tr w14:paraId="6F58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E2CD8D">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一、党的建设（5项）</w:t>
            </w:r>
          </w:p>
        </w:tc>
      </w:tr>
      <w:tr w14:paraId="1537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4D80">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4AC8">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开展党内激励表彰工作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D815">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区委组织部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9172">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1.组织开展区级“两优一先”等党内表彰激励工作。</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2.组织开展区级以上“两优一先”等党内表彰激励对象的推荐工作。</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3.统筹指导“光荣在党50年”纪念章颁发工作。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B8FD">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1.开展区级及以上“两优一先”等党内表彰激励对象推荐工作。</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2.摸底排查符合条件的党员，按程序申领、颁发“光荣在党50年”纪念章。</w:t>
            </w:r>
          </w:p>
        </w:tc>
      </w:tr>
      <w:tr w14:paraId="49D4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1E45">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6A3C">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考察、审查人大代表和政协委员建议人选工作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A8FE">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区委组织部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6FE8">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1.对人大代表、政协委员建议人选沟通相关部门开展联合审查，汇总审查结果，进行综合分析研判。</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2.组织成立考察组，对审查通过的人大代表、政协委员建议人选开展实地考察，汇总考察情况，提交区人大、区政协委员会会议讨论。</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5877">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1.协助开展人大代表、政协委员建议人选审查，按要求提供本辖区人选相关材料。</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2.协助开展人大代表、政协委员建议人选考察工作。</w:t>
            </w:r>
          </w:p>
        </w:tc>
      </w:tr>
      <w:tr w14:paraId="430D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5AA4">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4FCC">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做好人大、政协换届选举工作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0E3D">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区人民代表大会常务委员会办公室</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中国人民政治协商会议区委员会办公室</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AB4">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区人民代表大会常务委员会办公室：</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1.负责承办全区人大换届选举、补选等工作。</w:t>
            </w:r>
          </w:p>
          <w:p w14:paraId="7914E0D3">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2.负责代表资格审查委员会的日常工作，掌握全区人大代表的变化情况。</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中国人民政治协商会议区委员会办公室：</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负责全区政协委员换届工作。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F893">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1.承办辖区内人大代表选举工作，包括人大代表的选举和补选。</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2.配合做好政协委员提名、推荐工作。</w:t>
            </w:r>
          </w:p>
        </w:tc>
      </w:tr>
      <w:tr w14:paraId="2021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643B">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33F5">
            <w:pPr>
              <w:pStyle w:val="4"/>
              <w:jc w:val="center"/>
              <w:rPr>
                <w:rFonts w:hint="eastAsia" w:ascii="宋体" w:hAnsi="宋体" w:eastAsia="宋体" w:cs="宋体"/>
                <w:b w:val="0"/>
                <w:i w:val="0"/>
                <w:iCs w:val="0"/>
                <w:color w:val="auto"/>
                <w:sz w:val="22"/>
                <w:szCs w:val="22"/>
                <w:u w:val="none"/>
              </w:rPr>
            </w:pPr>
            <w:r>
              <w:rPr>
                <w:rFonts w:hint="eastAsia" w:ascii="宋体" w:hAnsi="宋体" w:eastAsia="宋体" w:cs="宋体"/>
                <w:kern w:val="0"/>
                <w:sz w:val="22"/>
                <w:szCs w:val="22"/>
                <w:lang w:val="en-US" w:eastAsia="zh-CN" w:bidi="ar"/>
              </w:rPr>
              <w:t>做好城市党群服务阵地建设与管理工作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B7E9">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区委组织部</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区委社会工作部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6FD">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区委组织部：</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1.根据城区发展战略和基层党建工作要求，研究制定全区城市党群服务阵地建设的总体规划和阶段性计划，明确建设目标、任务等。</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2.指导街道依托街道、社区综合服务设施建好党群服务中心，对街道、社区党组织和相关工作人员进行业务培训，定期开展监督检查，及时发现问题并督促整改。</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区委社会工作部：</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1.组织引导新经济组织、新社会组织和新就业群体在阵地建设中履行社会责任，为党员、群众提供服务。</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2.组织引导志愿者参与党群服务阵地的服务活动。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92F0">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1.做好街道党群服务阵地建设、管理、使用，强化工作保障，完善运行机制，积极协调辖区内的机关、企事业单位、社会组织等，整合各类资源，为党群服务阵地建设提供支持。</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2.指导督促社区做好党群服务阵地及其他党组织活动场所的建设、管理、使用，协调驻区单位开放内部资源，支持新经济组织、新社会组织、新就业群体志愿者参与阵地服务项目。</w:t>
            </w:r>
          </w:p>
        </w:tc>
      </w:tr>
      <w:tr w14:paraId="4E10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B1D9">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2DE3">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开展离退休干部党员服务管理工作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6A8D">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区委组织部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9C06">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1.做好离退休干部党支部书记、委员的培训及工作指导，指导街道、社区开展经常性的组织活动。</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2.落实离退休干部党员各项待遇。</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3.开展离退休干部党员日常学习、文件传达、参观考察以及节假日慰问活动。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6E82">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1.配合开展离退休干部党员参观考察、节假日慰问活动。</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2.指导社区开展离退休干部党员相关活动。</w:t>
            </w:r>
          </w:p>
        </w:tc>
      </w:tr>
      <w:tr w14:paraId="11EF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2A12E">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二、经济发展（8项）</w:t>
            </w:r>
          </w:p>
        </w:tc>
      </w:tr>
      <w:tr w14:paraId="6829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85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0B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开展经济普查工作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96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区统计局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8216">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1.负责普查的具体组织实施。</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2.负责制定普查实施方案，做好“两员”选聘，开展普查业务培训。</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3.负责清查及普查数据采集、审核、汇总及数据质量控制。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4.负责普查宣传及普查物资和经费的发放工作。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2978">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1.广泛动员宣传和组织社会力量积极参与并认真做好经济普查工作。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2.配合物资发放工作。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3.做好经济普查数据采集及上报工作。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4.配合完成数据质量检查工作。</w:t>
            </w:r>
          </w:p>
        </w:tc>
      </w:tr>
      <w:tr w14:paraId="72B1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43A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F2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开展人口普查工作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853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区统计局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176F">
            <w:pPr>
              <w:keepNext w:val="0"/>
              <w:keepLines w:val="0"/>
              <w:widowControl/>
              <w:numPr>
                <w:ilvl w:val="0"/>
                <w:numId w:val="0"/>
              </w:numPr>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1.负责普查的具体组织实施。</w:t>
            </w:r>
          </w:p>
          <w:p w14:paraId="74706BA7">
            <w:pPr>
              <w:keepNext w:val="0"/>
              <w:keepLines w:val="0"/>
              <w:widowControl/>
              <w:numPr>
                <w:ilvl w:val="0"/>
                <w:numId w:val="0"/>
              </w:numPr>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2.负责制定普查实施方案，做好“两员”选聘，开展普查业务培训。</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3.负责清查及普查数据采集、审核、汇总及数据质量控制。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4.负责普查宣传及普查物资和经费的发放工作。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65D6">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1.广泛动员宣传和组织社会力量积极参与并认真做好人口普查工作。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2.配合物资发放工作。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3.做好人口普查数据采集及上报工作。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4.配合完成数据质量检查工作。</w:t>
            </w:r>
          </w:p>
        </w:tc>
      </w:tr>
      <w:tr w14:paraId="6298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4CD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54C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开展各类普查工作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BA3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区统计局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DF05">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1.负责本区域内各类普查调查工作。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2.组织实施、制定相应工作方案，组织开展培训宣传。</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4F4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1.广泛动员宣传和组织社会力量积极参与人口抽样调查、居民科学素质调查、单位抽样调查等各类普查调查工作。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2.做好数据采集填报。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3.配合完成数据质量检查等工作。</w:t>
            </w:r>
          </w:p>
        </w:tc>
      </w:tr>
      <w:tr w14:paraId="04C9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B3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18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开展畜牧业统计调查工作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C4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区统计局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E795">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1.负责对街道、社区统计员开展调查业务培训指导。</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2.负责主要畜禽监测调查、分市县畜牧业统计调查、非主要畜禽统计等数据采集、逻辑关系审核、汇总及数据质量监控。</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3.负责配合国调队做好各项调研工作。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9A77">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1.做好本辖区养殖场、养殖户的联络沟通工作。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2.按季度收集整理上报养殖场、养殖户的基本信息数据。</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3.建立健全畜禽情况统计台账。</w:t>
            </w:r>
          </w:p>
        </w:tc>
      </w:tr>
      <w:tr w14:paraId="3752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0D2B">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F3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4CA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区营商环境建设监督局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8086">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1.负责统一受理、直接查办或者按责转办、限时办结、跟踪督办营商环境投诉举报案件，并在规定时限内反馈投诉举报人。</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2.及时移交依法应当由监察机关或者司法机关处理的损害营商环境投诉举报。</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87C6">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对营商环境部门调查办理的案件按时反馈、提供证据，配合开展案件调查工作。</w:t>
            </w:r>
          </w:p>
        </w:tc>
      </w:tr>
      <w:tr w14:paraId="516E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479C">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1C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构建亲清政商关系，落实政企沟通机制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A85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区营商环境建设监督局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E57D">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1.负责建立优化营商环境涉企服务相关工作机制。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2.负责制定优化营商环境目标、任务和具体工作措施。</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8F20">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做好本辖区企业的沟通联系工作，落实“吹哨报到”工作机制，收集企业反馈问题并及时上报。</w:t>
            </w:r>
          </w:p>
        </w:tc>
      </w:tr>
      <w:tr w14:paraId="3975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E0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8F9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推进社会信用体系建设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A5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区营商环境建设监督局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F0F7">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1.建立健全社会信用体系建设协调工作机制，统筹推进全区社会信用体系建设工作。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2.统筹全区信用信息管理工作，汇总街道上报的信用信息，录入信用信息公示平台。</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3.组织各部门、街道在各自领域开展诚信宣传教育活动，营造诚信氛围。</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3AC7">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1.加强街道政务诚信建设，组织开展社会信用宣传活动。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2.组织居民填写调查问卷，开展信用信息归集上报工作。</w:t>
            </w:r>
          </w:p>
        </w:tc>
      </w:tr>
      <w:tr w14:paraId="0EE7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1DA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24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管理使用履约监管平台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CD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区营商环境建设监督局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BF10">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1.统筹全区信用信息管理工作，汇总街道上报的信用信息，录入信用信息公示平台。</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2.负责对政府合同履约监管平台相关工作进行统一部署。</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3.监管平台合同预警情况。</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14F1">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1.配合做好本街道及所属社区合同履约监管平台的注册和维护，完善各项数据。</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2.对本街道产生的合同预警及时进行处理，确保签订的各项合同按时按规履约。</w:t>
            </w:r>
          </w:p>
        </w:tc>
      </w:tr>
      <w:tr w14:paraId="42C3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62E713">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三、民生服务（22项）</w:t>
            </w:r>
          </w:p>
        </w:tc>
      </w:tr>
      <w:tr w14:paraId="793B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56E9">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BF4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62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区委社会工作部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区信访局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A4F3">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区委社会工作部：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负责指导人民建议征集工作。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区信访局：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负责征集、整理、上报人民群众对区委、区政府的意见和建议。</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0675">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围绕区委、区政府的中心工作和涉及群众切身利益的热点难点问题广泛征集并上报人民意见建议。</w:t>
            </w:r>
          </w:p>
        </w:tc>
      </w:tr>
      <w:tr w14:paraId="7BB3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D3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545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969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区教育局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区卫生健康局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区文化体育和旅游局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区财政局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区委社会工作部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F7EF">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区教育局：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负责全区社区教育工作统筹规划、综合协调、宏观管理和业务指导。</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区卫生健康局：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制定面向广大基层群众的健康教育规划，培训社区健康教育骨干，为社区教育在医疗卫生方面提供相应的师资力量，利用社区教育学院搞好惠及人民群众的卫生保健教育，做好社区医疗卫生基础教育和普及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区文化体育和旅游局：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负责社区文化建设骨干力量的培训工作，宣传社区教育和建设学习型社会的先进经验，指导社区体育教育工作。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区财政局：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加大对社区教育的财政支持力度，保障社区教育经费支出。</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区委社会工作部：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负责协调组织社区实施各层次、各类型的社区教育工作，为社区教育提供场所、设施等方面的保证。</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B638">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1.制定本街道社区教育工作计划。</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2.根据全区社区教育三级组织管理体制，成立社区教育学院，下设社区教学点，用以统筹和组织培训以及教育活动的开展。</w:t>
            </w:r>
          </w:p>
        </w:tc>
      </w:tr>
      <w:tr w14:paraId="0570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D12A">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B56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E5A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区民政局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0CBE">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1.组织开展地名摸排工作，协调各部门开展地名摸排工作、命名更名，做好录入和备案工作。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2.对门牌号申请进行审批，安装门牌号和路牌。</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3.对行政区划及界桩界线进行调整和维护确认。</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262C">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1.配合开展地名摸排工作，对地点命名更名提出申请。</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2.配合安装门牌号和路牌。</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3.配合对行政区划的界桩界线进行维护。</w:t>
            </w:r>
          </w:p>
        </w:tc>
      </w:tr>
      <w:tr w14:paraId="0CAA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C9A1">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02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生活无着的流浪乞讨人员帮扶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2D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区民政局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C1DD">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区民政局：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负责救助管理工作的组织协调，配合市救助管理机构做好救助、站外托养、寻亲、送返等工作，协助相关部门为符合条件的滞留人员落实户籍和社会保障政策。</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按照职责分工进行街面巡查，加大职业乞讨、违法乞讨行为综合治理力度，协助民政部门做好长期滞留人员的安置落户工作。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按照职责分工进行街面巡查，依法做好街头流浪乞讨人员影响市容环境卫生行为的管理工作，依法依规进行处罚。</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6903">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1.对无法确认户籍、住所地或者所在单位的流浪乞讨人员，向区民政局上报相关情况，将其中的残疾人、未成年人、老年人和行动不便的其他人员引导、护送到市救助管理机构。</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对于送回本辖区的流浪乞讨人员，按照相关政策，符合特困供养条件的，及时上报民政部门，将其纳入特困人员供养范围，并转移至公办福利机构供养，符合居民最低生活保障条件的，及时上报民政部门，将其纳入保障范围内。</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3.配合公安部门做好未确定户籍的流浪乞讨人员的信息查询工作。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4.对于不能处理的人员，及时与民政等相关部门沟通。</w:t>
            </w:r>
          </w:p>
        </w:tc>
      </w:tr>
      <w:tr w14:paraId="6AAD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7101">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B46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开展惠民殡葬政策和文明祭祀的宣传工作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70B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区民政局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8E14">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1.制作政策宣传制品。</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2.组织街道、社区开展惠民殡葬政策和文明祭祀宣传。</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3.对街道落实宣传文明祭祀工作进行督导检查。</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B49D">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1.对惠民殡葬服务费用、惠民一次性补贴等政策法规及具体事项进行宣传。</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2.在</w:t>
            </w:r>
            <w:r>
              <w:rPr>
                <w:rFonts w:hint="eastAsia" w:ascii="宋体" w:hAnsi="宋体" w:eastAsia="宋体" w:cs="宋体"/>
                <w:b w:val="0"/>
                <w:bCs w:val="0"/>
                <w:color w:val="auto"/>
                <w:kern w:val="0"/>
                <w:sz w:val="22"/>
                <w:szCs w:val="22"/>
                <w:lang w:val="en-US" w:eastAsia="zh-CN" w:bidi="ar"/>
              </w:rPr>
              <w:t>春节、</w:t>
            </w:r>
            <w:r>
              <w:rPr>
                <w:rFonts w:hint="eastAsia" w:ascii="宋体" w:hAnsi="宋体" w:eastAsia="宋体" w:cs="宋体"/>
                <w:b w:val="0"/>
                <w:bCs w:val="0"/>
                <w:i w:val="0"/>
                <w:iCs w:val="0"/>
                <w:snapToGrid w:val="0"/>
                <w:color w:val="auto"/>
                <w:kern w:val="0"/>
                <w:sz w:val="22"/>
                <w:szCs w:val="22"/>
                <w:u w:val="none"/>
                <w:lang w:val="en-US" w:eastAsia="zh-CN" w:bidi="ar"/>
              </w:rPr>
              <w:t>清明节、寒衣节前夕对本辖区居民开展宣传倡导文明祭祀、科学祭奠活动，协助做好监督巡查和劝阻工作。</w:t>
            </w:r>
          </w:p>
        </w:tc>
      </w:tr>
      <w:tr w14:paraId="5AE2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2" w:hRule="atLeast"/>
        </w:trPr>
        <w:tc>
          <w:tcPr>
            <w:tcW w:w="737" w:type="dxa"/>
            <w:tcBorders>
              <w:top w:val="single" w:color="000000" w:sz="4" w:space="0"/>
              <w:left w:val="single" w:color="000000" w:sz="4" w:space="0"/>
              <w:right w:val="single" w:color="000000" w:sz="4" w:space="0"/>
            </w:tcBorders>
            <w:shd w:val="clear" w:color="auto" w:fill="auto"/>
            <w:noWrap/>
            <w:vAlign w:val="center"/>
          </w:tcPr>
          <w:p w14:paraId="35B6AE72">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19</w:t>
            </w:r>
          </w:p>
        </w:tc>
        <w:tc>
          <w:tcPr>
            <w:tcW w:w="1814" w:type="dxa"/>
            <w:tcBorders>
              <w:top w:val="single" w:color="000000" w:sz="4" w:space="0"/>
              <w:left w:val="single" w:color="000000" w:sz="4" w:space="0"/>
              <w:right w:val="single" w:color="000000" w:sz="4" w:space="0"/>
            </w:tcBorders>
            <w:shd w:val="clear" w:color="auto" w:fill="auto"/>
            <w:vAlign w:val="center"/>
          </w:tcPr>
          <w:p w14:paraId="15046789">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eastAsia="宋体"/>
                <w:b w:val="0"/>
                <w:bCs w:val="0"/>
                <w:lang w:eastAsia="zh-CN"/>
              </w:rPr>
              <w:t>老龄及养老服务相关工作</w:t>
            </w:r>
          </w:p>
        </w:tc>
        <w:tc>
          <w:tcPr>
            <w:tcW w:w="1814" w:type="dxa"/>
            <w:tcBorders>
              <w:top w:val="single" w:color="000000" w:sz="4" w:space="0"/>
              <w:left w:val="single" w:color="000000" w:sz="4" w:space="0"/>
              <w:right w:val="single" w:color="000000" w:sz="4" w:space="0"/>
            </w:tcBorders>
            <w:shd w:val="clear" w:color="auto" w:fill="auto"/>
            <w:vAlign w:val="center"/>
          </w:tcPr>
          <w:p w14:paraId="71EEE0D5">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区民政局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区卫生健康局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区残疾人联合会</w:t>
            </w:r>
          </w:p>
        </w:tc>
        <w:tc>
          <w:tcPr>
            <w:tcW w:w="4847" w:type="dxa"/>
            <w:tcBorders>
              <w:top w:val="single" w:color="000000" w:sz="4" w:space="0"/>
              <w:left w:val="single" w:color="000000" w:sz="4" w:space="0"/>
              <w:right w:val="single" w:color="000000" w:sz="4" w:space="0"/>
            </w:tcBorders>
            <w:shd w:val="clear" w:color="auto" w:fill="auto"/>
            <w:vAlign w:val="center"/>
          </w:tcPr>
          <w:p w14:paraId="2F6D58FD">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区民政局：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1.负责积极宣传老年人权益保障的法律法规和相关政策，引导老年人及其家属依法维护自身权益，树立尊重、关心、帮助老年人的社会风尚。</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2.指导各街道开展特殊困难老年人摸底排查工作。                                                                                                                                                                                                    3.统筹开展全区适老化改造工作。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4.负责对养老机构进行指导、监督和管理，确保其依法依规提供养老服务。</w:t>
            </w:r>
          </w:p>
          <w:p w14:paraId="767E67C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区卫生健康局：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负责结合计划生育特殊家庭社会关爱工作，及时沟通情况、了解需求，帮助计划生育特殊家庭解决实际困难和后顾之忧。</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负责加大对无照营销老年商品、发布虚假广告行为的打击力度。</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负责引导全区各物业服务企业积极参与探访关爱工作，引导驻社区物业企业将探访关爱服务融入日常巡查、抄收费、上门维修等工作之中。</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区残疾人联合会：</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负责做好残疾老年人探访关爱工作，切实帮助残疾老年人提高生活质量。</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7AB7">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1.开展社区居家养老服务和老年人权益保障宣传工作，组织开展敬老、养老、助老宣传活动，维护老年人合法权益。</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2.配合做好特殊困难老年人摸底排查工作，指导社区建立特殊困难老年人月探访制度，为留守、空巢以及失独老年人、无子女老年人、残疾老年人提供探访关爱服务。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3.配合做好辖区内特殊困难老年人家庭适老化改造工作。</w:t>
            </w:r>
          </w:p>
          <w:p w14:paraId="68D27FC8">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4.配合做好辖区内养老机构的监督管理，对存在安全隐患的养老机构及无照经营社会养老机构进行排查上报。</w:t>
            </w:r>
          </w:p>
        </w:tc>
      </w:tr>
      <w:tr w14:paraId="4436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28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29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4CE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区民政局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4208">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1.按照市慈善总会要求制定本区慈善募捐活动方案。</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2.将募集的善款按照要求汇入慈善总会规定账户。</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3.公示本区慈善募捐活动筹集善款金额。</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4.接受各界监督。</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EFE9">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1.负责辖区慈善宣传工作。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2.广泛动员辖区党员、志愿者、居民群众、驻区单位等积极参与慈善募捐活动。</w:t>
            </w:r>
          </w:p>
        </w:tc>
      </w:tr>
      <w:tr w14:paraId="433F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 w:type="dxa"/>
            <w:tcBorders>
              <w:top w:val="single" w:color="000000" w:sz="4" w:space="0"/>
              <w:left w:val="single" w:color="000000" w:sz="4" w:space="0"/>
              <w:right w:val="single" w:color="000000" w:sz="4" w:space="0"/>
            </w:tcBorders>
            <w:shd w:val="clear" w:color="auto" w:fill="auto"/>
            <w:noWrap/>
            <w:vAlign w:val="center"/>
          </w:tcPr>
          <w:p w14:paraId="3314F47A">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21</w:t>
            </w:r>
          </w:p>
        </w:tc>
        <w:tc>
          <w:tcPr>
            <w:tcW w:w="1814" w:type="dxa"/>
            <w:tcBorders>
              <w:top w:val="single" w:color="000000" w:sz="4" w:space="0"/>
              <w:left w:val="single" w:color="000000" w:sz="4" w:space="0"/>
              <w:right w:val="single" w:color="000000" w:sz="4" w:space="0"/>
            </w:tcBorders>
            <w:shd w:val="clear" w:color="auto" w:fill="auto"/>
            <w:vAlign w:val="center"/>
          </w:tcPr>
          <w:p w14:paraId="21ED4304">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开展退役军人和其他优抚对象思想政治引领工作</w:t>
            </w:r>
          </w:p>
        </w:tc>
        <w:tc>
          <w:tcPr>
            <w:tcW w:w="1814" w:type="dxa"/>
            <w:tcBorders>
              <w:top w:val="single" w:color="000000" w:sz="4" w:space="0"/>
              <w:left w:val="single" w:color="000000" w:sz="4" w:space="0"/>
              <w:right w:val="single" w:color="000000" w:sz="4" w:space="0"/>
            </w:tcBorders>
            <w:shd w:val="clear" w:color="auto" w:fill="auto"/>
            <w:vAlign w:val="center"/>
          </w:tcPr>
          <w:p w14:paraId="3C522BF5">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区退役军人事务局</w:t>
            </w:r>
          </w:p>
        </w:tc>
        <w:tc>
          <w:tcPr>
            <w:tcW w:w="4847" w:type="dxa"/>
            <w:tcBorders>
              <w:top w:val="single" w:color="000000" w:sz="4" w:space="0"/>
              <w:left w:val="single" w:color="000000" w:sz="4" w:space="0"/>
              <w:right w:val="single" w:color="000000" w:sz="4" w:space="0"/>
            </w:tcBorders>
            <w:shd w:val="clear" w:color="auto" w:fill="auto"/>
            <w:vAlign w:val="center"/>
          </w:tcPr>
          <w:p w14:paraId="4A07888D">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1.突出“军”的特色，营造政治文化氛围。</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2.组建退役军人志愿服务队，为退役军人开展志愿服务搭建平台、提供支持。</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3.挖掘退役军人先进典型，为退役军人参选参评各类社会荣誉提供指导服务。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4.推荐、组织优秀退役军人等作为代表参加重要庆典和纪念活动。</w:t>
            </w:r>
          </w:p>
          <w:p w14:paraId="523C6CCF">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5.协助开展退役军人组织关系、行政关系、供给关系转接和档案移交工作。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6.配合基层党组织加强退役军人党员教育管理服务。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7.组织退役军人开展学习教育等活动。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8.负责欢送新兵入伍，欢迎退役返乡。</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6DFE">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1.配合做好突出“军”的特色，营造政治文化氛围。</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2.组建本辖区退役军人志愿服务队，常态化开展志愿服务活动。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3.挖掘培树和学习宣传“最美退役军人”“模范退役军人”等先进典型。</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4.邀请优秀退役军人等作为代表参加重要节庆日活动。</w:t>
            </w:r>
          </w:p>
          <w:p w14:paraId="2D92E235">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5.协助开展退役军人党员登记管理，建立退役军人党员清单。</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6.协助完成退役军人党员组织关系转接。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7.组织退役军人开展政治理论和党的路线方针政策学习。</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8.配合做好欢送新兵入伍，欢迎退役返乡。</w:t>
            </w:r>
          </w:p>
        </w:tc>
      </w:tr>
      <w:tr w14:paraId="1560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A7E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352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30C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区退役军人事务局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CEE3">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1.做好光荣牌发放、悬挂、更换、收回等常态管理服务。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2.组织开展优抚金申领。</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3.比对核实困难退役军人基础数据，及时纳入信息系统，帮助符合条件的服务对象申请低保、特困供养、医疗救助、教育救助、住房救助、临时救助等。</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4.为困难退役军人提供精准帮扶援助，将有关部门和社会力量对退役军人的关心关爱落地落实。</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5.对符合条件的退役军人，收集相关信息并协助写入区级地方志。</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6.接受优待有关咨询，受理处置有关投诉，指导、督促有关单位和企业落实优待政策、优待项目等。</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EF6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1.配合做好光荣牌发放、悬挂、更换、收回等常态管理服务。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2.帮助符合条件的服务对象申请低保、特困供养、医疗救助、教育救助、住房救助、临时救助等。</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3.准确掌握退役军人及其家庭困难状况，协调提供精准帮扶援助，将有关部门和社会力量对退役军人的关心关爱落地落实。</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4.配合上级部门为立功受奖的现役军人家庭送喜报。</w:t>
            </w:r>
          </w:p>
        </w:tc>
      </w:tr>
      <w:tr w14:paraId="73C2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9C6D">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5A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D2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区退役军人事务局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3BE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1.开展来访接待等事务性工作。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2.协助办理来访、来信和网上、电话信访等信访事项。</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3.提供法律咨询和法律援助服务。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4.提供心理咨询服务。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5.搭建矛盾调处平台，化解矛盾问题。</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B42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1.提供来访接待、信访代办等服务。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2.开展思想疏导、矛盾调解，协助有关部门依法依规解决合理诉求。</w:t>
            </w:r>
          </w:p>
        </w:tc>
      </w:tr>
      <w:tr w14:paraId="0CB6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FDE5">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E3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开展退役军人服务保障</w:t>
            </w:r>
            <w:r>
              <w:rPr>
                <w:rStyle w:val="24"/>
                <w:b w:val="0"/>
                <w:bCs w:val="0"/>
                <w:snapToGrid w:val="0"/>
                <w:color w:val="auto"/>
                <w:lang w:val="en-US" w:eastAsia="zh-CN" w:bidi="ar"/>
              </w:rPr>
              <w:t>等</w:t>
            </w:r>
            <w:r>
              <w:rPr>
                <w:rStyle w:val="25"/>
                <w:b w:val="0"/>
                <w:bCs w:val="0"/>
                <w:snapToGrid w:val="0"/>
                <w:color w:val="auto"/>
                <w:lang w:val="en-US" w:eastAsia="zh-CN"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478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区退役军人事务局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8C98">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1.提供退役军人工作相关法律法规政策咨询、宣传等服务。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2.提供本级负责保管的退役军人人事档案管理利用服务。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3.设置专门服务场所和设施设备，公示公开服务职责、服务承诺、位置信息和联系方式等，提供便民服务。</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9734">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1.配合提供退役军人工作相关法律法规政策咨询、宣传等服务。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2.设置专门服务场所和设施设备，公示公开服务职责、服务承诺、位置信息和联系方式等，提供便民服务。</w:t>
            </w:r>
          </w:p>
        </w:tc>
      </w:tr>
      <w:tr w14:paraId="7275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AC31">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50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促进残疾人就业创业工作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25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区残疾人联合会</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D2BE">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1.宣传落实就业相关政策，提供求职登记、就业推荐等服务。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2.宣传残疾人自主创业扶持政策。</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0A4C">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1.开展本辖区残疾人就业创业政策宣传。</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2.摸排本辖区残疾人的就业情况并及时上报。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3.动员本辖区未就业的残疾人参加技能培训。</w:t>
            </w:r>
          </w:p>
        </w:tc>
      </w:tr>
      <w:tr w14:paraId="4364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C1F9">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65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就业、失业实名制数据统计工作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721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区人力资源和社会保障局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EDA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负责指导街道开展实名制数据统计工作，汇总并上报相关数据报表。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01B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1.做好新增就业、失业人员信息数据上报及金保系统内就业、失业人员信息和企业信息维护工作。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2.做好离校未就业高校毕业生服务，并配合上报相关台账。</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3.组织本辖区居民和企业做好就业失业各项调查问卷填报工作。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4.指导社区建立数据台账，形成报表制度，确保源头数据真实准确。</w:t>
            </w:r>
          </w:p>
        </w:tc>
      </w:tr>
      <w:tr w14:paraId="4559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B0D1">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340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做好公益性岗位开发管理工作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585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区人力资源和社会保障局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F3F0">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1.负责向上级部门申报使用公益性岗位数量需求，向用人单位拨付岗位补贴、社会保险补贴补助资金。</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2.做好公益性岗位聘任工作。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3.与公益性岗位人员依法签订劳动合同。</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6629">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落实公益性岗位规范管理制度，做好人员日常考勤和管理工作。</w:t>
            </w:r>
          </w:p>
        </w:tc>
      </w:tr>
      <w:tr w14:paraId="4DADD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09D1">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B54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老旧小区综合改造工作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AA4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区住房和建设局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A77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1.负责编制全区年度老旧小区改造计划，组织办理招投标手续，汇总上报各种相关报表，做好全区老旧小区改造的沟通和协调。</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2.负责监督区旧改项目建设单位实施建设单位主体责任。</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DDC3">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1.做好项目情况摸底、居民改造意愿及满意度调查。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2.开展老旧小区改造政策宣传，统筹协调、发动辖区居民参与改造。</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3.组织对本辖区老旧小区改造居民的动员拆违工作。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4.改造项目竣工后，配合建设单位做好竣工验收。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5.配合建设单位对项目改造内容、改造进度、施工安全和质量进行监督。</w:t>
            </w:r>
          </w:p>
        </w:tc>
      </w:tr>
      <w:tr w14:paraId="614D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B72C">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400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落实计划生育家庭特别扶助制度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C0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区卫生健康局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400D">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对街道上报的计划生育家庭特别扶助对象材料进行终审，确认当年特别扶助对象名单及特扶金额。</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6F6E">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1.对社区上报的特别扶助对象进行复审，并将结果上报至区卫生健康局审核。</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2.将确认的当年特别扶助对象信息录入全民健康保障信息化工程项目人口统筹管理业务应用平台。</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3.负责计划生育特殊家庭的日常联系和关怀，协助落实特别扶助政策，提供生活照料、心理疏导等服务。</w:t>
            </w:r>
          </w:p>
        </w:tc>
      </w:tr>
      <w:tr w14:paraId="4BD4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6F83">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E8D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开展生育登记服务、计划生育统计等人口监测工作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73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区卫生健康局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F0F1">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1.开展人口监测，研究提出人口与家庭发展相关政策建议。</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2.指导街道做好生育登记服务工作、计划生育统计等人口监测工作。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3.对各街道计划生育统计数据及人口监测情况汇总上报上级卫生健康部门。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BC07">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1.开展生育登记服务工作。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2.完成计划生育统计、出生人口监测等人口监测工作。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3.指导社区做好黑龙江省妇幼管理子系统的录入工作。</w:t>
            </w:r>
          </w:p>
        </w:tc>
      </w:tr>
      <w:tr w14:paraId="3F65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56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31</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FD47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城市清冰雪工作</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0A53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区工业信息科技局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区教育局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市公安局交通管理支队向阳大队</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区民政局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区文化体育和旅游局</w:t>
            </w:r>
          </w:p>
        </w:tc>
        <w:tc>
          <w:tcPr>
            <w:tcW w:w="4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0BEE5">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组织冬季清冰雪、清冰溜子工作，负责城区内主次干道、桥梁、公共公园广场以及未确定责任人的人行道积雪清理。</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负责组织开发企业或施工单位对建筑工地和围挡到路边石区段的清冰雪、清冰溜子工作。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区工业信息科技局：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负责动员组织各大中小企业对单位庭院及院墙至路边石区段的清冰雪工作。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区教育局：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负责组织各小学、民办学校，对单位庭院、校门前的清冰雪工作。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 xml:space="preserve">负责督促各行业部门对大雪、暴雪、长期积雪及冰溜子存在的安全隐患排查、整改等工作，负责大雪、暴雪等灾害性降雪急难险重地段的清雪救援工作。   </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负责督办管辖范围内宾馆、旅店、歌舞厅、按摩院、开锁公司等商户院墙至路边石区段的清冰雪工作，对拒不履行清雪义务的责任人会同城管、市场等部门联合执法。</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市公安局交通管理支队向阳大队：</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负责清雪现场车辆疏导、强制拖离妨碍车辆，如遇大雪、暴雪等灾害性降雪时实行交通管控等措施。</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区民政局：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负责对福利单位、弱势群众实施救助保障等工作，督办殡葬用品、敬老院、儿童福利院、福利彩票等单位的清冰雪工作。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区文化体育和旅游局：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负责组织动员管辖范围内体育场、旅游场所、游戏厅、网吧等商户的场馆庭院、院墙至路边石区段的清冰雪工作。</w:t>
            </w:r>
          </w:p>
        </w:tc>
        <w:tc>
          <w:tcPr>
            <w:tcW w:w="4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F5E8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1.对未选聘物业服务企业的居民区内冰雪进行清理。</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2.做好冬季防冰溜子的宣传提示工作，及时组织社区对冰溜子进行排查，对高层建筑冰溜子安全隐患及时上报。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3.配合对本辖区清冰雪工作进行监督。</w:t>
            </w:r>
          </w:p>
        </w:tc>
      </w:tr>
      <w:tr w14:paraId="5CCE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75B1">
            <w:pPr>
              <w:jc w:val="center"/>
              <w:rPr>
                <w:rFonts w:hint="eastAsia" w:ascii="宋体" w:hAnsi="宋体" w:eastAsia="宋体" w:cs="宋体"/>
                <w:b w:val="0"/>
                <w:bCs w:val="0"/>
                <w:i w:val="0"/>
                <w:iCs w:val="0"/>
                <w:color w:val="auto"/>
                <w:sz w:val="22"/>
                <w:szCs w:val="22"/>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D1143">
            <w:pPr>
              <w:jc w:val="center"/>
              <w:rPr>
                <w:rFonts w:hint="eastAsia" w:ascii="宋体" w:hAnsi="宋体" w:eastAsia="宋体" w:cs="宋体"/>
                <w:b w:val="0"/>
                <w:bCs w:val="0"/>
                <w:i w:val="0"/>
                <w:iCs w:val="0"/>
                <w:color w:val="auto"/>
                <w:sz w:val="22"/>
                <w:szCs w:val="22"/>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07D9A">
            <w:pPr>
              <w:jc w:val="center"/>
              <w:rPr>
                <w:rFonts w:hint="eastAsia" w:ascii="宋体" w:hAnsi="宋体" w:eastAsia="宋体" w:cs="宋体"/>
                <w:b w:val="0"/>
                <w:bCs w:val="0"/>
                <w:i w:val="0"/>
                <w:iCs w:val="0"/>
                <w:color w:val="auto"/>
                <w:sz w:val="22"/>
                <w:szCs w:val="22"/>
                <w:u w:val="none"/>
              </w:rPr>
            </w:pPr>
          </w:p>
        </w:tc>
        <w:tc>
          <w:tcPr>
            <w:tcW w:w="4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AE6B7">
            <w:pPr>
              <w:jc w:val="both"/>
              <w:rPr>
                <w:rFonts w:hint="eastAsia" w:ascii="宋体" w:hAnsi="宋体" w:eastAsia="宋体" w:cs="宋体"/>
                <w:b w:val="0"/>
                <w:bCs w:val="0"/>
                <w:i w:val="0"/>
                <w:iCs w:val="0"/>
                <w:color w:val="auto"/>
                <w:sz w:val="22"/>
                <w:szCs w:val="22"/>
                <w:u w:val="none"/>
              </w:rPr>
            </w:pPr>
          </w:p>
        </w:tc>
        <w:tc>
          <w:tcPr>
            <w:tcW w:w="4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F1B49">
            <w:pPr>
              <w:jc w:val="both"/>
              <w:rPr>
                <w:rFonts w:hint="eastAsia" w:ascii="宋体" w:hAnsi="宋体" w:eastAsia="宋体" w:cs="宋体"/>
                <w:b w:val="0"/>
                <w:bCs w:val="0"/>
                <w:i w:val="0"/>
                <w:iCs w:val="0"/>
                <w:color w:val="auto"/>
                <w:sz w:val="22"/>
                <w:szCs w:val="22"/>
                <w:u w:val="none"/>
              </w:rPr>
            </w:pPr>
          </w:p>
        </w:tc>
      </w:tr>
      <w:tr w14:paraId="6374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2ACC">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E87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做好国有企业退休人员社会化管理服务工作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8F5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区人力资源和社会保障局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区委组织部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56FD">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区人力资源和社会保障局：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1.做好企业退休人员养老金待遇调整的基础核对工作；帮助企业亡故退休人员家属申请丧葬补助金和遗属津贴；协助社会保险经办机构进行养老金领取资格认证。</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2.集中管理企业退休人员的档案和相关资料，提供与档案管理有关的资料收集、查阅使用、出具证明等服务；为企业退休人员提供社会保险政策咨询和各项查询服务。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区委组织部：</w:t>
            </w:r>
            <w:r>
              <w:rPr>
                <w:rStyle w:val="26"/>
                <w:b w:val="0"/>
                <w:bCs w:val="0"/>
                <w:snapToGrid w:val="0"/>
                <w:color w:val="auto"/>
                <w:lang w:val="en-US" w:eastAsia="zh-CN" w:bidi="ar"/>
              </w:rPr>
              <w:br w:type="textWrapping"/>
            </w:r>
            <w:r>
              <w:rPr>
                <w:rStyle w:val="25"/>
                <w:b w:val="0"/>
                <w:bCs w:val="0"/>
                <w:snapToGrid w:val="0"/>
                <w:color w:val="auto"/>
                <w:lang w:val="en-US" w:eastAsia="zh-CN" w:bidi="ar"/>
              </w:rPr>
              <w:t>负责指导街道开展国有企业退休人员党组织关系转接工作，做好国有企业退休人员党组织关系转接工作相关业务解答。</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4DF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1.宣传企业退休人员社会化管理相关政策。</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2.指导社区做好国有企业退休人员党组织关系转接工作。</w:t>
            </w:r>
          </w:p>
        </w:tc>
      </w:tr>
      <w:tr w14:paraId="1BF3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568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481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做好医疗保障经办相关服务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853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区医疗保障局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7334">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1.负责监督、指导、审核医疗保障经办服务工作。                                                                                               2.负责在街道、社区建设医保服务站、发放设备，指导街道社区开展医保经办服务咨询类事项的查询和解答工作。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A34E">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1.协助开展参保缴费动员工作，宣传医保政策，提高参保政策的知晓度。</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2.协助做好医保服务站服务事项工作，配合做好服务站设备管理、使用、并指派工作人员兼职做好医保服务站经办服务咨询类事项的查询和解答工作。</w:t>
            </w:r>
          </w:p>
        </w:tc>
      </w:tr>
      <w:tr w14:paraId="2965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8020">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D8C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做好居民医疗保险参保扩面工作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695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区医疗保障局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70F0">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1.贯彻执行国家、省、市关于医疗保障制度的法律法规、政策、规划和标准。</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2.负责全区城乡居民医疗保险的参保扩面缴费宣传动员工作。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4E38">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做好基本医疗保险政策宣传，动员辖区居民积极参保。</w:t>
            </w:r>
          </w:p>
        </w:tc>
      </w:tr>
      <w:tr w14:paraId="152C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F8A2">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F5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公共租赁住房实物配租和租赁补贴工作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665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区住房和建设局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AD61">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1.负责对街道办事处的公租房保障工作制定考核制度，考核结果纳入区年度综合考评体系。</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2.公租房保障需求的调查、分析，日常数据的统计、汇总工作，租金、押金收取、清退、催缴租金等工作。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3.会同有关部门进行公租房保障的资格审核工作和租赁补贴发放等工作。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4.配合市住房保障管理部门做好公租房的运营管理、维修养护工作。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5.公租房房源和保障对象档案的建立、整理、归档、保管、利用等。</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6.公租房申请、分配、入住、退出和使用情况的登记和检查。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7.公租房信息化建设。</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8.其他公租房保障有关事务。</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1DE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1.负责辖区内申请公租房保障的受理、公示、巡查调查、初审工作。(社区居委会可受街道办事处委托，承担有关调查、评议、公示、巡查等工作。)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2.负责已领取租赁住房补贴或配租公租房的保障对象动态核查工作，核查出的问题报区住房和建设局处理。</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3.协助开展清退、催缴租金、完善档案（不保留档案）等工作。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4.负责辖区内公租房申请、分配、入住、清退、变更、租金等日常工作的报表登记和检查。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5.其他公租房保障有关事务。</w:t>
            </w:r>
          </w:p>
        </w:tc>
      </w:tr>
      <w:tr w14:paraId="04A1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7B51D">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四、平安法治（6项）</w:t>
            </w:r>
          </w:p>
        </w:tc>
      </w:tr>
      <w:tr w14:paraId="4D55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1DF9">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912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做好“法律明白人”队伍建设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5EF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区司法局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7F4E">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1.开展“法律明白人”全覆盖培训活动，了解社区特点、常见的法律问题以及对“法律明白人”的期望，精准设计培训课程。</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2.联系经验丰富的律师、司法工作人员等作为培训讲师，采取理论教学、案例解析、纠纷调解模拟演练等教学模式开展培训。</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1870">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1.按要求建强一支素质高、能力强、业务精的“法律明白人”队伍。</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2.配合司法部门对“法律明白人”开展业务培训。</w:t>
            </w:r>
          </w:p>
        </w:tc>
      </w:tr>
      <w:tr w14:paraId="7BB9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8A69">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E0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88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区委政法委员会</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91BC">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1.负责开展保障铁路安全和加强铁路运输安全的宣传教育。</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2.协调和处理保障铁路安全的有关事项，做好保障铁路安全和运输安全的有关工作。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3.指导街道开展铁路护路联防工作，组织开展日常巡查，防范和制止危害铁路安全和铁路运输安全的行为。</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AB79">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1.开展铁路交通安全宣传教育，排查铁路沿线安全隐患并及时上报。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2.参与重点时段铁路巡查，保障铁路运行安全，协助有关部门做好安全隐患消除等工作。</w:t>
            </w:r>
          </w:p>
        </w:tc>
      </w:tr>
      <w:tr w14:paraId="094D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DCA2">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C1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落实防范未成年人溺水工作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51A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区教育局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D32C">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1.负责未成年人防溺水宣传及教育。</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2.统筹组织开展隐患排查整治、巡查管理、督导检查等工作。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5E1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1.开展防溺水宣传工作。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2.对水域进行安全隐患排查，设立警示标志。</w:t>
            </w:r>
          </w:p>
        </w:tc>
      </w:tr>
      <w:tr w14:paraId="662DE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6"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31B2">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F5D6">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做好辖区校园安全工作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FD55">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区教育局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 xml:space="preserve">区卫生健康局   </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区消防救援大队</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市公安局交通管理支队向阳大队</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1E0B">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区教育局：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1.负责建立学校安全工作责任制，制定学校安全工作考核目标，指导、监督学校建立健全安全管理制度。</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2.指导、监督、检查学校安全工作。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3.制定学校安全事故、突发事件应急预案，督促学校定期演练，指导学校妥善处理学生安全事故、突发事件。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4.向有关部门和本级人民政府报告学校及其周边区域存在的重大安全隐患。</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5.协调人民政府有关部门共同做好学校安全工作，协助人民政府处理学校安全事故、突发事件。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1.负责指导、监督、检查学校保卫工作，及时依法查处学校和学校周边区域发生的治安、刑事案件。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2.指导、处理校园突发事件。</w:t>
            </w:r>
          </w:p>
          <w:p w14:paraId="66AEE82B">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3.在中小学学生上学和放学时段，加强学校门前和学校周边区域的巡逻警戒。</w:t>
            </w:r>
          </w:p>
          <w:p w14:paraId="569A31A3">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区卫生健康局：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1.负责检查、指导学校卫生防疫和卫生保健工作，落实疾病预防控制措施。</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2.监督检查学校教学设施与环境、传染病防控、生活饮用水及校内公共场所。</w:t>
            </w:r>
          </w:p>
          <w:p w14:paraId="0B6BD845">
            <w:pPr>
              <w:keepNext w:val="0"/>
              <w:keepLines w:val="0"/>
              <w:widowControl/>
              <w:suppressLineNumbers w:val="0"/>
              <w:jc w:val="both"/>
              <w:textAlignment w:val="center"/>
              <w:rPr>
                <w:rFonts w:hint="eastAsia"/>
                <w:b w:val="0"/>
                <w:bCs w:val="0"/>
                <w:sz w:val="22"/>
                <w:szCs w:val="22"/>
                <w:lang w:val="en-US" w:eastAsia="zh-CN"/>
              </w:rPr>
            </w:pP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负责对学校食堂以及学校周边区域餐饮服务经营者（不包含流动商贩）进行监督管理，保证食品安全。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74E7">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1.协助学校开展安全教育活动，开展安全知识宣传，在社区内设立安全知识宣传栏。</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2.协助区教育局等相关部门共同做好校园周边安全工作。</w:t>
            </w:r>
          </w:p>
        </w:tc>
      </w:tr>
      <w:tr w14:paraId="0329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92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9D7B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57FB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p>
        </w:tc>
        <w:tc>
          <w:tcPr>
            <w:tcW w:w="4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90528">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负责监督权限内的学校工程建设安全状况。</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1.负责对学校周边占道经营商服、流动商贩、搭建临时性建筑进行监督检查。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2.在学校附近道路设立警示标志，协调有关交通管理部门按照国家标准设置停靠标志，设置禁停、禁止鸣笛、限速标志、减速标志或者设施。</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区消防救援大队：</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1.负责定期对学校进行消防安全检查。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2.组织开展消防安全知识培训、消防疏散逃生演练；指导行业主管部门、属地街道对学校开展定期消防安全检查、组织开展消防安全知识培训、消防疏散逃生演练。</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1.负责指导各项突发事件应急预案编制工作。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2.组织开展突发事件疏散逃生演练。</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3.负责对全区教育系统紧急避难场所数据进行更新填报。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4.负责对区教育系统突发事件应急处理等。</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市公安局交通管理支队向阳大队：</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在学校附近道路设立警示标志，设置禁停、禁止鸣笛、限速标志；学校门前道路没有行人过街设施的，施划人行横道线，设置减速标志或者设施；在学校附近交通事故易发路段或者交通繁忙路段设置交通信号灯、视频监控、提示标志。</w:t>
            </w:r>
          </w:p>
        </w:tc>
        <w:tc>
          <w:tcPr>
            <w:tcW w:w="4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8994D">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p>
        </w:tc>
      </w:tr>
      <w:tr w14:paraId="2F40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6" w:hRule="atLeas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CA45">
            <w:pPr>
              <w:jc w:val="center"/>
              <w:rPr>
                <w:rFonts w:hint="eastAsia" w:ascii="宋体" w:hAnsi="宋体" w:eastAsia="宋体" w:cs="宋体"/>
                <w:b w:val="0"/>
                <w:i w:val="0"/>
                <w:iCs w:val="0"/>
                <w:color w:val="auto"/>
                <w:sz w:val="22"/>
                <w:szCs w:val="22"/>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68E8B">
            <w:pPr>
              <w:jc w:val="center"/>
              <w:rPr>
                <w:rFonts w:hint="eastAsia" w:ascii="宋体" w:hAnsi="宋体" w:eastAsia="宋体" w:cs="宋体"/>
                <w:b w:val="0"/>
                <w:i w:val="0"/>
                <w:iCs w:val="0"/>
                <w:color w:val="auto"/>
                <w:sz w:val="22"/>
                <w:szCs w:val="22"/>
                <w:u w:val="none"/>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6B834">
            <w:pPr>
              <w:jc w:val="center"/>
              <w:rPr>
                <w:rFonts w:hint="eastAsia" w:ascii="宋体" w:hAnsi="宋体" w:eastAsia="宋体" w:cs="宋体"/>
                <w:b w:val="0"/>
                <w:i w:val="0"/>
                <w:iCs w:val="0"/>
                <w:color w:val="auto"/>
                <w:sz w:val="22"/>
                <w:szCs w:val="22"/>
                <w:u w:val="none"/>
              </w:rPr>
            </w:pPr>
          </w:p>
        </w:tc>
        <w:tc>
          <w:tcPr>
            <w:tcW w:w="4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26159">
            <w:pPr>
              <w:jc w:val="both"/>
              <w:rPr>
                <w:rFonts w:hint="eastAsia" w:ascii="宋体" w:hAnsi="宋体" w:eastAsia="宋体" w:cs="宋体"/>
                <w:b w:val="0"/>
                <w:i w:val="0"/>
                <w:iCs w:val="0"/>
                <w:color w:val="auto"/>
                <w:sz w:val="22"/>
                <w:szCs w:val="22"/>
                <w:u w:val="none"/>
              </w:rPr>
            </w:pPr>
          </w:p>
        </w:tc>
        <w:tc>
          <w:tcPr>
            <w:tcW w:w="4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9072">
            <w:pPr>
              <w:jc w:val="both"/>
              <w:rPr>
                <w:rFonts w:hint="eastAsia" w:ascii="宋体" w:hAnsi="宋体" w:eastAsia="宋体" w:cs="宋体"/>
                <w:b w:val="0"/>
                <w:i w:val="0"/>
                <w:iCs w:val="0"/>
                <w:color w:val="auto"/>
                <w:sz w:val="22"/>
                <w:szCs w:val="22"/>
                <w:u w:val="none"/>
              </w:rPr>
            </w:pPr>
          </w:p>
        </w:tc>
      </w:tr>
      <w:tr w14:paraId="5777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6"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A6F2">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894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行政应诉工作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17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区司法局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1524">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1.承办经复议后提起的行政应诉案件。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2.对未经行政复议直接以本级人民政府为被告提起行政诉讼案件的承办单位的应诉材料进行形式审核。</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3.对以本级政府作为行政复议被申请人的复议案件的承办单位的答复材料进行形式审核。</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4.组织全区行政应诉人员业务培训。</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5.负责行政应诉统计、平台维护和填报工作。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56E6">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1.按期答辩，提交相关证据材料和法律依据。</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2.行政机关负责人按照要求出庭应诉。</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3.配合审判机关做好行政争议的化解工作。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4.依法履行审判机关的生效判决、裁定。</w:t>
            </w:r>
          </w:p>
        </w:tc>
      </w:tr>
      <w:tr w14:paraId="025A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F267">
            <w:pPr>
              <w:keepNext w:val="0"/>
              <w:keepLines w:val="0"/>
              <w:widowControl/>
              <w:suppressLineNumbers w:val="0"/>
              <w:jc w:val="center"/>
              <w:textAlignment w:val="center"/>
              <w:rPr>
                <w:rFonts w:hint="default" w:ascii="宋体" w:hAnsi="宋体" w:eastAsia="宋体" w:cs="宋体"/>
                <w:b w:val="0"/>
                <w:i w:val="0"/>
                <w:iCs w:val="0"/>
                <w:color w:val="auto"/>
                <w:sz w:val="22"/>
                <w:szCs w:val="22"/>
                <w:u w:val="none"/>
                <w:lang w:val="en-US"/>
              </w:rPr>
            </w:pPr>
            <w:r>
              <w:rPr>
                <w:rFonts w:hint="eastAsia" w:ascii="宋体" w:hAnsi="宋体" w:eastAsia="宋体" w:cs="宋体"/>
                <w:b w:val="0"/>
                <w:i w:val="0"/>
                <w:iCs w:val="0"/>
                <w:snapToGrid w:val="0"/>
                <w:color w:val="auto"/>
                <w:kern w:val="0"/>
                <w:sz w:val="22"/>
                <w:szCs w:val="22"/>
                <w:u w:val="none"/>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65CE">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防范电信诈骗案件宣传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3022">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市公安局向阳分局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53DB">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负责电信诈骗案件防范宣传。</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0531">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开展电信诈骗案件防范宣传工作，提高辖区居民防诈意识。</w:t>
            </w:r>
          </w:p>
        </w:tc>
      </w:tr>
      <w:tr w14:paraId="4829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191774">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五、精神文明建设（1项）</w:t>
            </w:r>
          </w:p>
        </w:tc>
      </w:tr>
      <w:tr w14:paraId="7282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B8C7">
            <w:pPr>
              <w:keepNext w:val="0"/>
              <w:keepLines w:val="0"/>
              <w:widowControl/>
              <w:suppressLineNumbers w:val="0"/>
              <w:jc w:val="center"/>
              <w:textAlignment w:val="center"/>
              <w:rPr>
                <w:rFonts w:hint="default" w:ascii="宋体" w:hAnsi="宋体" w:eastAsia="宋体" w:cs="宋体"/>
                <w:b w:val="0"/>
                <w:i w:val="0"/>
                <w:iCs w:val="0"/>
                <w:color w:val="auto"/>
                <w:sz w:val="22"/>
                <w:szCs w:val="22"/>
                <w:u w:val="none"/>
                <w:lang w:val="en-US"/>
              </w:rPr>
            </w:pPr>
            <w:r>
              <w:rPr>
                <w:rFonts w:hint="eastAsia" w:ascii="宋体" w:hAnsi="宋体" w:eastAsia="宋体" w:cs="宋体"/>
                <w:b w:val="0"/>
                <w:i w:val="0"/>
                <w:iCs w:val="0"/>
                <w:snapToGrid w:val="0"/>
                <w:color w:val="auto"/>
                <w:kern w:val="0"/>
                <w:sz w:val="22"/>
                <w:szCs w:val="22"/>
                <w:u w:val="none"/>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C5B2">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开展精神文明建设创建工作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5692">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区委宣传部</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CB09">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组织协调全区精神文明创建工作，做好文明单位、文明家庭等申报、复查、推荐工作。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A111">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组织本辖区单位和居民开展精神文明创建活动，配合做好文明单位、文明家庭等申报、复查、推荐工作。</w:t>
            </w:r>
          </w:p>
        </w:tc>
      </w:tr>
      <w:tr w14:paraId="5AC9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F1ABE2">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六、社会管理（2项）</w:t>
            </w:r>
          </w:p>
        </w:tc>
      </w:tr>
      <w:tr w14:paraId="5A83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256B">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99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做好社区社会组织工作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695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区民政局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F13C">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1.受理符合条件社区社会组织的登记申请。</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2.对规模较大但未达到登记条件的社区社会组织进行统计造册。</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7680">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1.对规模较大但未达到登记条件的社区社会组织进行备案管理并统计上报。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2.指导社区对规模较小、组织松散的社区社会组织活动进行指导和管理。</w:t>
            </w:r>
          </w:p>
        </w:tc>
      </w:tr>
      <w:tr w14:paraId="0F57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6338">
            <w:pPr>
              <w:keepNext w:val="0"/>
              <w:keepLines w:val="0"/>
              <w:widowControl/>
              <w:suppressLineNumbers w:val="0"/>
              <w:jc w:val="center"/>
              <w:textAlignment w:val="center"/>
              <w:rPr>
                <w:rFonts w:hint="default" w:ascii="宋体" w:hAnsi="宋体" w:eastAsia="宋体" w:cs="宋体"/>
                <w:b w:val="0"/>
                <w:i w:val="0"/>
                <w:iCs w:val="0"/>
                <w:color w:val="auto"/>
                <w:sz w:val="22"/>
                <w:szCs w:val="22"/>
                <w:u w:val="none"/>
                <w:lang w:val="en-US"/>
              </w:rPr>
            </w:pPr>
            <w:r>
              <w:rPr>
                <w:rFonts w:hint="eastAsia" w:ascii="宋体" w:hAnsi="宋体" w:eastAsia="宋体" w:cs="宋体"/>
                <w:b w:val="0"/>
                <w:i w:val="0"/>
                <w:iCs w:val="0"/>
                <w:snapToGrid w:val="0"/>
                <w:color w:val="auto"/>
                <w:kern w:val="0"/>
                <w:sz w:val="22"/>
                <w:szCs w:val="22"/>
                <w:u w:val="none"/>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489E">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做好流动人口管理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6598">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市公安局向阳分局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0043">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负责流动人口的居住登记和居住证的发放、管理工作。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C5BA">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1.指导社区开展流动人口排查并反馈。</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2.对流动人口进行常态化入户走访。</w:t>
            </w:r>
          </w:p>
        </w:tc>
      </w:tr>
      <w:tr w14:paraId="5E63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B4C56">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七、安全稳定（1项）</w:t>
            </w:r>
          </w:p>
        </w:tc>
      </w:tr>
      <w:tr w14:paraId="6D62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1B5A">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B9A3">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8A00">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区委政法委员会</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区信访局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区消防救援大队</w:t>
            </w:r>
          </w:p>
          <w:p w14:paraId="6D782A1E">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区文化体育和旅游局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区卫生健康局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EC57">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区委政法委员会：</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协调相关单位应对和妥善处置重大突发事件。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区信访局：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1.分析研判信访问题背后隐含的不稳定因素，梳理确定在大型活动和重要时期需要重点关注的信访人员，建立专门台账，掌握其动态信息。</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2.制定完善大型活动和重要时期信访应急处置预案，明确应急处置的工作流程、责任分工和应对措施。</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区消防救援大队：</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对大型群众性活动举办前的消防安全检查。</w:t>
            </w:r>
          </w:p>
          <w:p w14:paraId="37E19A03">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p>
          <w:p w14:paraId="58751C2C">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1.负责制定重大活动餐饮服务食品安全保障工作方案和食品安全事故应急预案。</w:t>
            </w:r>
          </w:p>
          <w:p w14:paraId="39B26B21">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2.按照重大活动的特点，确定餐饮服务食品安全监管方式和方法，并要求主办单位提供必要的条件。</w:t>
            </w:r>
          </w:p>
          <w:p w14:paraId="367DEE97">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3.负责制定重大活动餐饮服务食品安全信息报告和通报制度，明确报告和通报的主体、事项、时限及相关责任。</w:t>
            </w:r>
          </w:p>
          <w:p w14:paraId="12F96B22">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4.负责在活动期间加强对重大活动餐饮服务提供者的事前监督检查。检查发现安全隐患，应当及时提出整改要求，并监督整改；对不能保证餐饮食品安全的餐饮服务提供者，及时提请或要求主办单位予以更换。</w:t>
            </w:r>
          </w:p>
          <w:p w14:paraId="33A882A9">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5.负责对重大活动餐饮服务提供者提供的食谱进行审定。</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1.大型活动审核相关许可。</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2.指导开展安全检查，发现安全隐患及时责令整改。</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3.指导活动现场秩序维护与应急处置，依法查处大型活动中的违法犯罪行动。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区文化体育和旅游局：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在大型活动和重点时期对辖区内文体旅经营场所进行安全隐患排查，对经营场所工作人员进行安全宣传，压紧压实经营单位主体责任，针对发现问题，指导督促经营单位立行立改。</w:t>
            </w:r>
          </w:p>
          <w:p w14:paraId="20EF12E3">
            <w:pPr>
              <w:keepNext w:val="0"/>
              <w:keepLines w:val="0"/>
              <w:widowControl/>
              <w:suppressLineNumbers w:val="0"/>
              <w:jc w:val="both"/>
              <w:textAlignment w:val="center"/>
              <w:rPr>
                <w:rFonts w:hint="eastAsia"/>
                <w:b w:val="0"/>
                <w:bCs w:val="0"/>
                <w:lang w:val="en-US" w:eastAsia="zh-CN"/>
              </w:rPr>
            </w:pP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发现和排除安全隐患，及时应对突发安全事件。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区卫生健康局：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设立医疗卫生服务点，配备专业医护人员，做好有关人员健康保障工作。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C6F5">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1.做好辖区内重点人群管控等社会面稳控工作。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2.组织工作人员维护活动秩序，在指定区域内做好安保值守工作。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3.按照活动预案安排，及时做好突发事件应对处置。</w:t>
            </w:r>
          </w:p>
        </w:tc>
      </w:tr>
      <w:tr w14:paraId="4141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F7BD7">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八、社会保障（1项）</w:t>
            </w:r>
          </w:p>
        </w:tc>
      </w:tr>
      <w:tr w14:paraId="5180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1426">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C3B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78F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区人力资源和社会保障局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292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1.负责劳动关系相关案件的预防、受理、调解工作。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2.负责全区劳动关系协调员队伍建设工作。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3.做好基层劳动关系协调员培训工作。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4.开展人力资源和社会保障法律法规和政策的宣传工作。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5E50">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1.配合开展人力资源和社会保障法律法规和政策的宣传工作。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2.协助劳动关系方面案件预防调解相关工作。</w:t>
            </w:r>
          </w:p>
        </w:tc>
      </w:tr>
      <w:tr w14:paraId="29B5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F8FEEF">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九、生态环保（4项）</w:t>
            </w:r>
          </w:p>
        </w:tc>
      </w:tr>
      <w:tr w14:paraId="041C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48AA">
            <w:pPr>
              <w:keepNext w:val="0"/>
              <w:keepLines w:val="0"/>
              <w:widowControl/>
              <w:suppressLineNumbers w:val="0"/>
              <w:jc w:val="center"/>
              <w:textAlignment w:val="center"/>
              <w:rPr>
                <w:rFonts w:hint="default" w:ascii="宋体" w:hAnsi="宋体" w:eastAsia="宋体" w:cs="宋体"/>
                <w:b w:val="0"/>
                <w:i w:val="0"/>
                <w:iCs w:val="0"/>
                <w:color w:val="auto"/>
                <w:sz w:val="22"/>
                <w:szCs w:val="22"/>
                <w:u w:val="none"/>
                <w:lang w:val="en-US"/>
              </w:rPr>
            </w:pPr>
            <w:r>
              <w:rPr>
                <w:rFonts w:hint="eastAsia" w:ascii="宋体" w:hAnsi="宋体" w:eastAsia="宋体" w:cs="宋体"/>
                <w:b w:val="0"/>
                <w:i w:val="0"/>
                <w:iCs w:val="0"/>
                <w:snapToGrid w:val="0"/>
                <w:color w:val="auto"/>
                <w:kern w:val="0"/>
                <w:sz w:val="22"/>
                <w:szCs w:val="22"/>
                <w:u w:val="none"/>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8FAC">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7521">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市向阳生态环境局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B0F8">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1.负责统筹和协调全区的污染源普查工作。</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2.组织污染源普查工作的宣传培训活动。</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3.对辖区内普查数据进行审核，确保普查数据真实、完整、准确。</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A10F">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广泛动员和组织社区及辖区社会组织积极参与并认真做好污染源普查工作。</w:t>
            </w:r>
          </w:p>
        </w:tc>
      </w:tr>
      <w:tr w14:paraId="6517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C6DB">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DD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畜禽散养密集区内的畜禽养殖户在集中处理设施外倾倒、排放畜禽粪便、污水，污染水体的执法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19A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744C">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1.负责监督畜禽养殖场的排污行为，确保其符合国家相关法律法规和标准。</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2.配合市生态环境局、市农业农村局共同做好畜禽养殖污染防治、执法工作。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ABC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落实属地管理责任，畜禽散养密集区内的畜禽养殖户在集中处理设施外倾倒、排放畜禽粪便、污水，污染水体的监管，发现问题及时上报。</w:t>
            </w:r>
          </w:p>
        </w:tc>
      </w:tr>
      <w:tr w14:paraId="22A2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D2EC">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D1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744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市向阳生态环境局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 xml:space="preserve">区工业信息科技局 </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区发展和改革局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345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市向阳生态环境局：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对渣土运输车辆造成的扬尘污染进行整治。</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区工业信息科技局：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负责监管企业，推进重点企业行业大气污染防治整治提升。</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区发展和改革局：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负责对重污染项目申报、落地进行监管。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负责对特种设备、锅炉生产、进口、销售和使用环节执行环境保护标准或者要求的情况进行监督检查。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负责建筑工程扬尘污染防治工作。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7CCF">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1.加强大气环境保护宣传，普及大气污染防治法律法规和科学知识。</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2.配合行管部门开展日常巡查，发现问题及时劝导制止，劝阻无效的及时上报生态环境等有关部门。</w:t>
            </w:r>
          </w:p>
        </w:tc>
      </w:tr>
      <w:tr w14:paraId="6786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7937">
            <w:pPr>
              <w:keepNext w:val="0"/>
              <w:keepLines w:val="0"/>
              <w:widowControl/>
              <w:suppressLineNumbers w:val="0"/>
              <w:jc w:val="center"/>
              <w:textAlignment w:val="center"/>
              <w:rPr>
                <w:rFonts w:hint="default"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4FBA">
            <w:pPr>
              <w:keepNext w:val="0"/>
              <w:keepLines w:val="0"/>
              <w:widowControl/>
              <w:suppressLineNumbers w:val="0"/>
              <w:jc w:val="center"/>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9DD0">
            <w:pPr>
              <w:keepNext w:val="0"/>
              <w:keepLines w:val="0"/>
              <w:widowControl/>
              <w:suppressLineNumbers w:val="0"/>
              <w:jc w:val="center"/>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市向阳生态环境局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A978">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1.负责水污染防治工作，做好入河排污口再排查再溯源再整治行动、巩固黑臭水体治理成果、监督工业企业污水治理、实行智慧化水质检测工作。</w:t>
            </w:r>
          </w:p>
          <w:p w14:paraId="0C2E8DFF">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 xml:space="preserve">2.及时处置街道上报的线索，指导街道开展水污染防治的宣传工作。 </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B34D">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1.开展水污染防治的宣传工作。</w:t>
            </w:r>
          </w:p>
          <w:p w14:paraId="416BA0EF">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2.配合做好对水污染问题的排查和入河排污口排查溯源，发现问题及时劝告制止，并向上报告。</w:t>
            </w:r>
          </w:p>
        </w:tc>
      </w:tr>
      <w:tr w14:paraId="1A1F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A9E35">
            <w:pPr>
              <w:keepNext w:val="0"/>
              <w:keepLines w:val="0"/>
              <w:widowControl/>
              <w:suppressLineNumbers w:val="0"/>
              <w:jc w:val="left"/>
              <w:textAlignment w:val="center"/>
              <w:rPr>
                <w:rFonts w:hint="eastAsia" w:ascii="黑体" w:hAnsi="宋体" w:eastAsia="黑体" w:cs="黑体"/>
                <w:b w:val="0"/>
                <w:i w:val="0"/>
                <w:iCs w:val="0"/>
                <w:color w:val="auto"/>
                <w:sz w:val="22"/>
                <w:szCs w:val="22"/>
                <w:u w:val="none"/>
              </w:rPr>
            </w:pPr>
            <w:r>
              <w:rPr>
                <w:rFonts w:hint="eastAsia" w:ascii="黑体" w:hAnsi="宋体" w:eastAsia="黑体" w:cs="黑体"/>
                <w:b w:val="0"/>
                <w:i w:val="0"/>
                <w:iCs w:val="0"/>
                <w:snapToGrid w:val="0"/>
                <w:color w:val="auto"/>
                <w:kern w:val="0"/>
                <w:sz w:val="22"/>
                <w:szCs w:val="22"/>
                <w:u w:val="none"/>
                <w:lang w:val="en-US" w:eastAsia="zh-CN" w:bidi="ar"/>
              </w:rPr>
              <w:t>十、城乡建设（9项）</w:t>
            </w:r>
          </w:p>
        </w:tc>
      </w:tr>
      <w:tr w14:paraId="46CA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7603">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F92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做好电力设施建设与保护工作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733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区发展和改革局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区财政局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0CA">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区级各电力行政主管部门和市公安局向阳分局、电力设施企业按照各自职责，做好电力设施建设与保护相关工作。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3DE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1.开展电力设施保护政策宣传。</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2.对危害或者破坏电力设施的行为，及时制止并上报。</w:t>
            </w:r>
          </w:p>
        </w:tc>
      </w:tr>
      <w:tr w14:paraId="2911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CBF1">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75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做好电信设施建设与保护工作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A86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E8A4">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区级电信行业有关部门和公安机关、电信设施建设企业按照各自职责，依法做好电信设施建设与保护相关工作。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76B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1.开展电信设施保护政策宣传。</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2.对危害或者破坏电信设施的行为，及时制止并上报。</w:t>
            </w:r>
          </w:p>
        </w:tc>
      </w:tr>
      <w:tr w14:paraId="1CA3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8"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5B99">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795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城市绿化管理工作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09C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0AF4">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1.负责编制全区园林绿化管理方面的中长期规划和年度计划，并组织实施。</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2.编制园林专项规划、考核办法、资质审核、行业专项资金计划，负责专项经费的使用与管理。</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3.完成街路、广场所需树木、花草的培育、种植及养护工作。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4.对企事业单位的绿化工作及小区绿化进行检查、指导实施园林绿化管理方面的行政处罚。</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61DC">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配合区城市绿化管理方面规划和计划的实施，协助调查、统计本辖区园林绿化相关情况。</w:t>
            </w:r>
          </w:p>
        </w:tc>
      </w:tr>
      <w:tr w14:paraId="5EFC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7"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25F7">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B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A7B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市自然资源局向阳分局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AE42">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市自然资源局向阳分局：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1.负责对建设项目违法用地进行批后监管。</w:t>
            </w:r>
          </w:p>
          <w:p w14:paraId="0CEB61C3">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2.对国家下发的图斑进行核实，发现违法线索，移交相关部门处理（占用农用地的，移交市农业农村局处理；占用建设用地的，移交区政府城管部门处理）。</w:t>
            </w:r>
          </w:p>
          <w:p w14:paraId="4166D576">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3.对违法行为需要进行认定的，给予出具五项认定（规划认定、权属认定、地类认定、是否占用基本农田认定、是否取得建设工程规划许可证认定）。</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 xml:space="preserve">区城市管理综合执法局：                                                                                                                                                                                        </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负责对违反自然资源部门认定不符合规划要求的违章建筑进行监督检查。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会同有关部门按照职责分工做好城市建成区范围内的“两违”行为处置和问题整改。</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市自然资源局向阳分局、区城市管理综合执法局、区住房和建设局分别对发现或接到问题线索协调有关部门进行实地核实认定，确认违法的，属于本部门职责范围内的依法查处，指导督促完成整治工作。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A0F8">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1.配合开展“两违”工作的日常检查，发现问题及时劝告，并上报有关部门。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2.配合做好日常巡查图斑实地核实。</w:t>
            </w:r>
          </w:p>
        </w:tc>
      </w:tr>
      <w:tr w14:paraId="16F8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DAEF">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CA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BE7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2B85">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1.负责编制全区城市市容、环境卫生管理方面的中长期规划、专项规划、年度计划、考核办法等，并组织实施。</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2.负责全区市容环境卫生工程施工监管和设施维护。</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3.负责城市生活垃圾、建筑垃圾管理工作。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4.负责管理全区环境卫生设施，参加民用建筑中环境卫生设施配套工程的规划审查。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5.负责权限内牌匾等户外设施，街道两侧建筑物外部装修、门窗改建、封闭阳台的审批与管理。</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6.对全区各环境卫生责任部门和单位进行作业质量的检查、评比、指导。</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7.对全区环境卫生基本情况进行调查、统计。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8.行使法律法规、规章规定的城市市容和环境卫生管理方面行政处罚权。</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88FF">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1.配合做好城市市容、环境卫生管理方面规划和计划的实施，协助开展本辖区环境卫生基本情况调查、统计。</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2.配合对城市垃圾清扫、收集、运输、处理等行为进行监管，协助做好本辖区环境卫生设施的管理和维护。</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3.配合开展城市市容、环境卫生日常巡查工作，对影响城市市容和环境卫生的行为进行制止、记录、移交。</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4.加强市容环境卫生法律法规和相关政策宣传，引导居民对生活垃圾分类投放。</w:t>
            </w:r>
          </w:p>
        </w:tc>
      </w:tr>
      <w:tr w14:paraId="6791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D4D8">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E6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做好既有房屋安全管理工作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FC4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区住房和建设局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FCAA">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负责全区既有房屋使用安全综合管理工作。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FCFD">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1.做好本辖区房屋安全隐患的排查、登记、上报工作。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2.协助组织房屋安全隐患的治理和危险房屋的应急抢险。</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3.对擅自拆改房屋构成房屋安全隐患的行为进行劝阻，并向有关部门报告。</w:t>
            </w:r>
          </w:p>
        </w:tc>
      </w:tr>
      <w:tr w14:paraId="5295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CE2B">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BC0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做好城市体检工作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952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区住房和建设局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739D">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1.统筹开展城市体检工作，制定本区城市体检工作方案。</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2.对城市体检工作的全过程进行监督检查。</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0D69">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1.组织社区工作人员、居民、物业服务企业配合第三方专业团队等共同参与城市体检。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2.围绕住房、小区(社区)、街区三个层级，查找公共服务设施缺口，以及街道环境整治、更新改造等方面的问题。</w:t>
            </w:r>
          </w:p>
        </w:tc>
      </w:tr>
      <w:tr w14:paraId="6F15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8D37">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865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无物业小区住宅室内装饰装修监督工作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AE6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区住房和建设局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F06D">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1.负责指导街道开展违规装饰装修检查工作。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2.负责开展违规装饰装修执法工作。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E01">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向本辖区居民宣传房屋装饰装修的相关规定，对发现的违法违规行为及时制止，并向上级部门报告。</w:t>
            </w:r>
          </w:p>
        </w:tc>
      </w:tr>
      <w:tr w14:paraId="0987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13F0">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1B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无物业小区住宅专项维修资金使用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F12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区住房和建设局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8F68">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1.协调市住房专项维修资金服务中心申请专项维修资金。</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2.查询住房专项维修资金缴纳情况。</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B6BE">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1.对无物业管理小区做好维修资金使用宣传动员和居民意愿调查工作。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2.形成居民使用维修资金工作情况说明。</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3.未成立业委会和物委会的小区由所在街道办代行职责，提出维修基金使用申请。申请单位负责工程预算书的编制与审核、工程质量监督检查与验收等工作。</w:t>
            </w:r>
          </w:p>
        </w:tc>
      </w:tr>
      <w:tr w14:paraId="0F7C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9409A0">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十一、文化和旅游（4项）</w:t>
            </w:r>
          </w:p>
        </w:tc>
      </w:tr>
      <w:tr w14:paraId="5818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529A">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4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做好健身路径的管理和维护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28C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区文化体育和旅游局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7ABC">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1.积极向上争取政策支持，根据街道需求，下拨健身路径或健身器材。</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2.做好固定资产的移交工作。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FBD1">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1.根据实际需要，向区文化体育和旅游局申请支持。</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2.负责健身路径安装选址、管理及维护。</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3.做好固定资产的接收工作。</w:t>
            </w:r>
          </w:p>
        </w:tc>
      </w:tr>
      <w:tr w14:paraId="0B1C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3FA2">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23E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开展非物质文化遗产保护、保存工作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C0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区文化体育和旅游局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8C3C">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1.负责全区非物质文化遗产的保护、保存和监督管理工作。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2.制定保护规划，对区人民政府批准公布的代表性项目予以保护，对保护规划的实施情况进行监督检查。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3.会同有关部门抢救保护濒临消失的代表性项目。</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303D">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挖掘提供非物质文化遗产保护项目，做好项目申报、传承保护等工作。</w:t>
            </w:r>
          </w:p>
        </w:tc>
      </w:tr>
      <w:tr w14:paraId="56A3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95B7">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4D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60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区文化体育和旅游局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7D59">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1.负责全区的文物调查、清理、保护等工作，对基层文物保护工作给予指导。</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2.建立健全文物保护责任评估机制，每年对文物保存状况进行一次检查评估，并负责督促整改。</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B2C7">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1.开展文物保护法律法规的宣传工作。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2.发现疑似文物或破坏文物现象，及时保护现场并上报。</w:t>
            </w:r>
          </w:p>
        </w:tc>
      </w:tr>
      <w:tr w14:paraId="5B8F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F371">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B17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开展整治非法卫星电视地面接收设施活动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3E9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区文化体育和旅游局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1374">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1.负责联合执法部门对非法生产、销售、使用地面接收设施进行查处。</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2.联合执法部门依法对单位、个人安装使用的卫星地面接收设施开展电子查验，防范、发现和打击利用卫星地面接收设施从事危害国家安全的活动。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3.联合执法部门对地面接收设施进行技术检查。</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561D">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1.发挥新时代文化阵地宣传作用，深入开展无“非法小耳朵”宣传活动。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2.要按照“属地管理”的原则，与社区工作人员做好对接，并对所辖地区进行走访排查，查清底数，做好登记，对已非法安装“小耳朵”的单位、个人，要主动进行上门宣传。</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3.及时劝告制止安装和使用“小耳朵”的违法违规行为，并将有关情况上报相关部门。</w:t>
            </w:r>
          </w:p>
        </w:tc>
      </w:tr>
      <w:tr w14:paraId="39DA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5015">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十二、卫生健康（4项）</w:t>
            </w:r>
          </w:p>
        </w:tc>
      </w:tr>
      <w:tr w14:paraId="6533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04FF">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D9C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开展爱国卫生运动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6E5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区卫生健康局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000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1.负责制定爱国卫生计划，组织各街道开展环境卫生、食品和饮水卫生、公共卫生工作，加强卫生基础设施建设，开展除害防病工作。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2.负责组织和指导各街道开展卫生宣传和健康教育工作。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E3B0">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1.开展爱国卫生宣传教育工作。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2.配合做好爱国卫生工作，指导社区开展爱国卫生运动。</w:t>
            </w:r>
          </w:p>
        </w:tc>
      </w:tr>
      <w:tr w14:paraId="1263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73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95B5A0">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65</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14:paraId="28AA42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开展艾滋病防治工作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14:paraId="48E49C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区卫生健康局</w:t>
            </w:r>
          </w:p>
        </w:tc>
        <w:tc>
          <w:tcPr>
            <w:tcW w:w="4847" w:type="dxa"/>
            <w:tcBorders>
              <w:top w:val="single" w:color="000000" w:sz="4" w:space="0"/>
              <w:left w:val="single" w:color="000000" w:sz="4" w:space="0"/>
              <w:bottom w:val="single" w:color="auto" w:sz="4" w:space="0"/>
              <w:right w:val="single" w:color="000000" w:sz="4" w:space="0"/>
            </w:tcBorders>
            <w:shd w:val="clear" w:color="auto" w:fill="auto"/>
            <w:vAlign w:val="center"/>
          </w:tcPr>
          <w:p w14:paraId="2C91527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1.制定全区艾滋病防治工作方案等文件。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2.组织协调相关单位共同完成艾滋病防治工作任务。</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8B23">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1.开展本辖区艾滋病防治宣传教育工作。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2.开展艾滋病防治知识培训。</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3.配合落实艾滋病防控工作。</w:t>
            </w:r>
          </w:p>
        </w:tc>
      </w:tr>
      <w:tr w14:paraId="71C6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3" w:hRule="atLeast"/>
        </w:trPr>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0D7D692">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66</w:t>
            </w:r>
          </w:p>
        </w:tc>
        <w:tc>
          <w:tcPr>
            <w:tcW w:w="1814" w:type="dxa"/>
            <w:tcBorders>
              <w:top w:val="single" w:color="auto" w:sz="4" w:space="0"/>
              <w:left w:val="single" w:color="000000" w:sz="4" w:space="0"/>
              <w:bottom w:val="single" w:color="auto" w:sz="4" w:space="0"/>
              <w:right w:val="single" w:color="000000" w:sz="4" w:space="0"/>
            </w:tcBorders>
            <w:shd w:val="clear" w:color="auto" w:fill="auto"/>
            <w:vAlign w:val="center"/>
          </w:tcPr>
          <w:p w14:paraId="6208419D">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开展传染病监测预警、预防监控、群防群治等公共卫生工作</w:t>
            </w:r>
          </w:p>
        </w:tc>
        <w:tc>
          <w:tcPr>
            <w:tcW w:w="1814" w:type="dxa"/>
            <w:tcBorders>
              <w:top w:val="single" w:color="auto" w:sz="4" w:space="0"/>
              <w:left w:val="single" w:color="000000" w:sz="4" w:space="0"/>
              <w:bottom w:val="single" w:color="auto" w:sz="4" w:space="0"/>
              <w:right w:val="single" w:color="000000" w:sz="4" w:space="0"/>
            </w:tcBorders>
            <w:shd w:val="clear" w:color="auto" w:fill="auto"/>
            <w:vAlign w:val="center"/>
          </w:tcPr>
          <w:p w14:paraId="3980C419">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区卫生健康局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市市场监管局向阳分局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区工业信息科技局</w:t>
            </w:r>
          </w:p>
        </w:tc>
        <w:tc>
          <w:tcPr>
            <w:tcW w:w="4847" w:type="dxa"/>
            <w:tcBorders>
              <w:top w:val="single" w:color="auto" w:sz="4" w:space="0"/>
              <w:left w:val="single" w:color="000000" w:sz="4" w:space="0"/>
              <w:bottom w:val="single" w:color="auto" w:sz="4" w:space="0"/>
              <w:right w:val="single" w:color="auto" w:sz="4" w:space="0"/>
            </w:tcBorders>
            <w:shd w:val="clear" w:color="auto" w:fill="auto"/>
            <w:vAlign w:val="center"/>
          </w:tcPr>
          <w:p w14:paraId="2A50DCA9">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区卫生健康局：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1.负责组织突发公共卫生事件的调查、控制和医疗救治工作。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2.指定机构、组织人员、配备设施，建立日常监测预警机制，定期模拟演练。</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3.加强公共卫生相关法律法规、规章和突发事件应急常识的宣传教育。</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4.开展与人类接触密切动物相关传染病的监测和管理工作。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负责依法、及时、妥善处置与疫情有关的突发事件，查处打击违法犯罪活动。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负责农贸市场价格监督管理。</w:t>
            </w:r>
          </w:p>
          <w:p w14:paraId="13428AA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区工业信息科技局：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1.负责商超等重点行业防控政策落实及实施情况的监督和指导，根据实际情况和需要，在突发公共卫生事件发生期间，组织实施全区重要消费品市场调控和重要生产资料流通管理，维护市场运行、流通秩序。</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2.组织做好参加相关外贸业务活动人员的宣传、登记、观察工作，防止突发公共卫生事件在外贸活动举办期间发生和跨地区传播扩散。</w:t>
            </w:r>
          </w:p>
        </w:tc>
        <w:tc>
          <w:tcPr>
            <w:tcW w:w="4847" w:type="dxa"/>
            <w:tcBorders>
              <w:top w:val="single" w:color="000000" w:sz="4" w:space="0"/>
              <w:left w:val="single" w:color="auto" w:sz="4" w:space="0"/>
              <w:bottom w:val="single" w:color="000000" w:sz="4" w:space="0"/>
              <w:right w:val="single" w:color="000000" w:sz="4" w:space="0"/>
            </w:tcBorders>
            <w:shd w:val="clear" w:color="auto" w:fill="auto"/>
            <w:vAlign w:val="center"/>
          </w:tcPr>
          <w:p w14:paraId="479A0549">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1.做好本辖区的突发公共卫生事件应急处理工作，支持配合督察和指导。</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2.做好动员、组织和协调工作，落实好传染病暴发、流行时的防治措施。</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3.组织开展群众性卫生活动，进行预防传染病的健康教育，做好疫情报告、人员的疏散隔离、救治及其他公共卫生措施的落实工作。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4.实行网格化管理，建设专兼职结合的工作队，鼓励居民参与防控活动。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5.加强人员追踪，摸排人员往来情况，有针对性地采取防控措施。</w:t>
            </w:r>
          </w:p>
        </w:tc>
      </w:tr>
      <w:tr w14:paraId="1F52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73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89A456E">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67</w:t>
            </w:r>
          </w:p>
        </w:tc>
        <w:tc>
          <w:tcPr>
            <w:tcW w:w="1814" w:type="dxa"/>
            <w:tcBorders>
              <w:top w:val="single" w:color="auto" w:sz="4" w:space="0"/>
              <w:left w:val="single" w:color="000000" w:sz="4" w:space="0"/>
              <w:bottom w:val="single" w:color="000000" w:sz="4" w:space="0"/>
              <w:right w:val="single" w:color="000000" w:sz="4" w:space="0"/>
            </w:tcBorders>
            <w:shd w:val="clear" w:color="auto" w:fill="auto"/>
            <w:vAlign w:val="center"/>
          </w:tcPr>
          <w:p w14:paraId="7274BA4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组织开展无偿献血工作</w:t>
            </w:r>
          </w:p>
        </w:tc>
        <w:tc>
          <w:tcPr>
            <w:tcW w:w="181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F6C7C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区卫生健康局</w:t>
            </w:r>
          </w:p>
        </w:tc>
        <w:tc>
          <w:tcPr>
            <w:tcW w:w="4847" w:type="dxa"/>
            <w:tcBorders>
              <w:top w:val="single" w:color="auto" w:sz="4" w:space="0"/>
              <w:left w:val="single" w:color="000000" w:sz="4" w:space="0"/>
              <w:bottom w:val="single" w:color="000000" w:sz="4" w:space="0"/>
              <w:right w:val="single" w:color="000000" w:sz="4" w:space="0"/>
            </w:tcBorders>
            <w:shd w:val="clear" w:color="auto" w:fill="auto"/>
            <w:vAlign w:val="center"/>
          </w:tcPr>
          <w:p w14:paraId="7FC41795">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1.负责全区无偿献血工作，制定工作计划并组织实施。</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2.组织、协调、检查和督促各街道、医疗机构及区机关各部门开展无偿献血工作。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3.召开区无偿献血工作会议，总结和布置相关工作，及时研究解决无偿献血工作出现的新问题。</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4.组织开展“世界献血者日”宣传。</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50A4">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1.开展无偿献血宣传工作，组织张贴宣传海报和标语、发放宣传手册、举办献血知识讲座等。</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2.动员和组织本辖区居民参加献血活动。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3.协助收集有意向献血居民信息，做好登记和初步筛选。</w:t>
            </w:r>
          </w:p>
        </w:tc>
      </w:tr>
      <w:tr w14:paraId="17D1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3677">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十三、应急管理与消防（5项）</w:t>
            </w:r>
          </w:p>
        </w:tc>
      </w:tr>
      <w:tr w14:paraId="0931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7FD8">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5F3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6226">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区安全生产和防灾减灾救灾及食品安全委员会各成员单位</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FEF6">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1.对检查中发现的重大事故安全隐患，责令立即排除。</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 xml:space="preserve">2.对检查中发现的安全生产违法行为，当场予以纠正或者要求限期改正。                                                          </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3.开展危险化学品、烟花爆竹等各行业领域安全生产专项整治。</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4.加大全区安全监管人员安全生产能力培训力度，提升专业素养。</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3182">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1.组织开展安全生产知识普及，按照街道综合应急预案组织开展演练。</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2.配合相关部门定期开展重点检查，着重开展“九小场所”、农家乐、经营性自建房等风险隐患排查，推动落实生产经营单位主动自查等制度，发现安全隐患及时上报。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3.安全生产事故发生后，迅速启动应急预案，并组织群众疏散撤离。</w:t>
            </w:r>
          </w:p>
        </w:tc>
      </w:tr>
      <w:tr w14:paraId="3273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3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9884F89">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69</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14:paraId="49404F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开展燃气安全排查、宣传工作</w:t>
            </w:r>
          </w:p>
        </w:tc>
        <w:tc>
          <w:tcPr>
            <w:tcW w:w="1814" w:type="dxa"/>
            <w:tcBorders>
              <w:top w:val="single" w:color="000000" w:sz="4" w:space="0"/>
              <w:left w:val="single" w:color="000000" w:sz="4" w:space="0"/>
              <w:bottom w:val="single" w:color="auto" w:sz="4" w:space="0"/>
              <w:right w:val="single" w:color="000000" w:sz="4" w:space="0"/>
            </w:tcBorders>
            <w:shd w:val="clear" w:color="auto" w:fill="auto"/>
            <w:vAlign w:val="center"/>
          </w:tcPr>
          <w:p w14:paraId="2C72E7C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p>
        </w:tc>
        <w:tc>
          <w:tcPr>
            <w:tcW w:w="4847" w:type="dxa"/>
            <w:tcBorders>
              <w:top w:val="single" w:color="000000" w:sz="4" w:space="0"/>
              <w:left w:val="single" w:color="000000" w:sz="4" w:space="0"/>
              <w:bottom w:val="single" w:color="auto" w:sz="4" w:space="0"/>
              <w:right w:val="single" w:color="000000" w:sz="4" w:space="0"/>
            </w:tcBorders>
            <w:shd w:val="clear" w:color="auto" w:fill="auto"/>
            <w:vAlign w:val="center"/>
          </w:tcPr>
          <w:p w14:paraId="2D122D79">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1.负责组织协调全区燃气安全有关工作。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2.统筹组织燃气安全检查和隐患排查工作，对各行业用气企业开展抽查检查，移交问题隐患，督促整改情况，对工作开展缓慢等情况及时进行督办。</w:t>
            </w:r>
          </w:p>
        </w:tc>
        <w:tc>
          <w:tcPr>
            <w:tcW w:w="4847" w:type="dxa"/>
            <w:tcBorders>
              <w:top w:val="single" w:color="000000" w:sz="4" w:space="0"/>
              <w:left w:val="single" w:color="000000" w:sz="4" w:space="0"/>
              <w:bottom w:val="single" w:color="auto" w:sz="4" w:space="0"/>
              <w:right w:val="single" w:color="000000" w:sz="4" w:space="0"/>
            </w:tcBorders>
            <w:shd w:val="clear" w:color="auto" w:fill="auto"/>
            <w:vAlign w:val="center"/>
          </w:tcPr>
          <w:p w14:paraId="16AF74E6">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配合有关部门开展燃气安全宣传教育、苗头隐患排查上报工作。</w:t>
            </w:r>
          </w:p>
        </w:tc>
      </w:tr>
      <w:tr w14:paraId="2EFF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6" w:hRule="atLeast"/>
        </w:trPr>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BE7C6">
            <w:pPr>
              <w:keepNext w:val="0"/>
              <w:keepLines w:val="0"/>
              <w:widowControl/>
              <w:suppressLineNumbers w:val="0"/>
              <w:jc w:val="center"/>
              <w:textAlignment w:val="center"/>
              <w:rPr>
                <w:rFonts w:hint="default"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70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4D527E9D">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消防安全管理工作</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14:paraId="3EEBEF6D">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区消防救援大队</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区应急管理局</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14:paraId="79BA6BAA">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区消防救援大队：</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1.负责指挥调度相关灾害事故救援行动，承担重要会议、大型活动消防安全保卫工作。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2.承担火灾预防、消防监督执法以及火灾事故调查处理相关工作，依法行使消防安全综合监管职能，推动落实消防安全责任制。</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3.负责消防安全宣传教育，组织指导社会消防力量建设。</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4.实施公众聚集场所投入使用、营业前消防安全检查及查处相关的违法行为。</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督促建设工程责任单位加强对房屋建筑和市政基础设施工程建设的消防安全管理。</w:t>
            </w:r>
          </w:p>
          <w:p w14:paraId="6E7971CE">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1.负责依法办理涉及消防安全的治安和刑事案件。</w:t>
            </w:r>
          </w:p>
          <w:p w14:paraId="67643A3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2.协助开展火灾事故调查，依法控制火灾违法嫌疑人。</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3.组织指导派出所开展日常消防监督检查和消防宣传教育活动。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配合有关部门做好火灾事故中需政府救助的受灾群众的生活救助工作。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各有关部门根据本系统特点，有针对性开展消防安全检查，及时督促整改火灾隐患。</w:t>
            </w:r>
          </w:p>
        </w:tc>
        <w:tc>
          <w:tcPr>
            <w:tcW w:w="4847" w:type="dxa"/>
            <w:tcBorders>
              <w:top w:val="single" w:color="auto" w:sz="4" w:space="0"/>
              <w:left w:val="single" w:color="auto" w:sz="4" w:space="0"/>
              <w:bottom w:val="single" w:color="auto" w:sz="4" w:space="0"/>
              <w:right w:val="single" w:color="auto" w:sz="4" w:space="0"/>
            </w:tcBorders>
            <w:shd w:val="clear" w:color="auto" w:fill="auto"/>
            <w:vAlign w:val="center"/>
          </w:tcPr>
          <w:p w14:paraId="5B6CD951">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1.按照街道综合应急预案，开展消防演练。</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2.对易发现、易处置的公共场所消防安全隐患开展日常排查，发现问题及时制止，并上报消防救援部门。</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3.发生火情及时组织群众疏散。</w:t>
            </w:r>
          </w:p>
        </w:tc>
      </w:tr>
      <w:tr w14:paraId="16F3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71032FD">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71</w:t>
            </w:r>
          </w:p>
        </w:tc>
        <w:tc>
          <w:tcPr>
            <w:tcW w:w="1814" w:type="dxa"/>
            <w:tcBorders>
              <w:top w:val="single" w:color="auto" w:sz="4" w:space="0"/>
              <w:left w:val="single" w:color="000000" w:sz="4" w:space="0"/>
              <w:bottom w:val="single" w:color="000000" w:sz="4" w:space="0"/>
              <w:right w:val="single" w:color="000000" w:sz="4" w:space="0"/>
            </w:tcBorders>
            <w:shd w:val="clear" w:color="auto" w:fill="auto"/>
            <w:vAlign w:val="center"/>
          </w:tcPr>
          <w:p w14:paraId="49CC59E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开展自然灾害防范处置(含防汛、防台、防震、防雨雪冰冻、防地质灾害等)</w:t>
            </w:r>
          </w:p>
        </w:tc>
        <w:tc>
          <w:tcPr>
            <w:tcW w:w="1814" w:type="dxa"/>
            <w:tcBorders>
              <w:top w:val="single" w:color="auto" w:sz="4" w:space="0"/>
              <w:left w:val="single" w:color="000000" w:sz="4" w:space="0"/>
              <w:bottom w:val="single" w:color="000000" w:sz="4" w:space="0"/>
              <w:right w:val="single" w:color="000000" w:sz="4" w:space="0"/>
            </w:tcBorders>
            <w:shd w:val="clear" w:color="auto" w:fill="auto"/>
            <w:vAlign w:val="center"/>
          </w:tcPr>
          <w:p w14:paraId="6EE578A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Style w:val="24"/>
                <w:b w:val="0"/>
                <w:bCs w:val="0"/>
                <w:snapToGrid w:val="0"/>
                <w:color w:val="auto"/>
                <w:lang w:val="en-US" w:eastAsia="zh-CN" w:bidi="ar"/>
              </w:rPr>
              <w:br w:type="textWrapping"/>
            </w:r>
            <w:r>
              <w:rPr>
                <w:rStyle w:val="25"/>
                <w:b w:val="0"/>
                <w:bCs w:val="0"/>
                <w:snapToGrid w:val="0"/>
                <w:color w:val="auto"/>
                <w:lang w:val="en-US" w:eastAsia="zh-CN" w:bidi="ar"/>
              </w:rPr>
              <w:t>区住房和建设局</w:t>
            </w:r>
            <w:r>
              <w:rPr>
                <w:rStyle w:val="25"/>
                <w:b w:val="0"/>
                <w:bCs w:val="0"/>
                <w:snapToGrid w:val="0"/>
                <w:color w:val="auto"/>
                <w:lang w:val="en-US" w:eastAsia="zh-CN" w:bidi="ar"/>
              </w:rPr>
              <w:br w:type="textWrapping"/>
            </w:r>
            <w:r>
              <w:rPr>
                <w:rStyle w:val="25"/>
                <w:b w:val="0"/>
                <w:bCs w:val="0"/>
                <w:snapToGrid w:val="0"/>
                <w:color w:val="auto"/>
                <w:lang w:val="en-US" w:eastAsia="zh-CN" w:bidi="ar"/>
              </w:rPr>
              <w:t xml:space="preserve"> 区城市管理综合执法局</w:t>
            </w:r>
            <w:r>
              <w:rPr>
                <w:rStyle w:val="25"/>
                <w:b w:val="0"/>
                <w:bCs w:val="0"/>
                <w:snapToGrid w:val="0"/>
                <w:color w:val="auto"/>
                <w:lang w:val="en-US" w:eastAsia="zh-CN" w:bidi="ar"/>
              </w:rPr>
              <w:br w:type="textWrapping"/>
            </w:r>
            <w:r>
              <w:rPr>
                <w:rStyle w:val="25"/>
                <w:b w:val="0"/>
                <w:bCs w:val="0"/>
                <w:snapToGrid w:val="0"/>
                <w:color w:val="auto"/>
                <w:lang w:val="en-US" w:eastAsia="zh-CN" w:bidi="ar"/>
              </w:rPr>
              <w:t>市公安局交通管理支队向阳大队</w:t>
            </w:r>
          </w:p>
        </w:tc>
        <w:tc>
          <w:tcPr>
            <w:tcW w:w="4847" w:type="dxa"/>
            <w:tcBorders>
              <w:top w:val="single" w:color="auto" w:sz="4" w:space="0"/>
              <w:left w:val="single" w:color="000000" w:sz="4" w:space="0"/>
              <w:bottom w:val="single" w:color="000000" w:sz="4" w:space="0"/>
              <w:right w:val="single" w:color="000000" w:sz="4" w:space="0"/>
            </w:tcBorders>
            <w:shd w:val="clear" w:color="auto" w:fill="auto"/>
            <w:vAlign w:val="center"/>
          </w:tcPr>
          <w:p w14:paraId="762DFDA1">
            <w:pPr>
              <w:keepNext w:val="0"/>
              <w:keepLines w:val="0"/>
              <w:widowControl/>
              <w:suppressLineNumbers w:val="0"/>
              <w:jc w:val="both"/>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会同有关部门建立防汛抗旱组织指挥、震灾预防、地震紧急救援工作体系，开展隐患排查和整治、洪涝灾害应急处置，督促检查相关单位防汛组织、防震减灾工作，做好防汛信息、震情和灾情报送，保障防汛物资。</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2.制定全区防震减灾事业中长期发展规划及全区应急预案，编制年度工作计划并组织实施，检查落实情况。</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3.开展应急、救援队伍组建和培训工作。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4.组织开展防汛、防台、防震、防雨雪冰冻、防地质灾害知识的宣传教育工作。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5.及时转发气象部门发布的灾害预警信息，指导做好气象灾害防御工作。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负责督促检查物业小区防涝，自建房屋隐患整治监测。</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负责指导防御内涝。</w:t>
            </w:r>
          </w:p>
          <w:p w14:paraId="26031B01">
            <w:pPr>
              <w:keepNext w:val="0"/>
              <w:keepLines w:val="0"/>
              <w:widowControl/>
              <w:suppressLineNumbers w:val="0"/>
              <w:jc w:val="both"/>
              <w:textAlignment w:val="center"/>
              <w:rPr>
                <w:rFonts w:hint="eastAsia"/>
                <w:b w:val="0"/>
                <w:bCs w:val="0"/>
                <w:lang w:val="en-US" w:eastAsia="zh-CN"/>
              </w:rPr>
            </w:pPr>
            <w:r>
              <w:rPr>
                <w:rFonts w:hint="eastAsia" w:ascii="宋体" w:hAnsi="宋体" w:eastAsia="宋体" w:cs="宋体"/>
                <w:b w:val="0"/>
                <w:bCs w:val="0"/>
                <w:i w:val="0"/>
                <w:iCs w:val="0"/>
                <w:snapToGrid w:val="0"/>
                <w:color w:val="auto"/>
                <w:kern w:val="0"/>
                <w:sz w:val="22"/>
                <w:szCs w:val="22"/>
                <w:u w:val="none"/>
                <w:lang w:val="en-US" w:eastAsia="zh-CN" w:bidi="ar"/>
              </w:rPr>
              <w:t>市公安局交通管理支队向阳大队：</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负责灾区道路交通疏导工作。</w:t>
            </w:r>
          </w:p>
        </w:tc>
        <w:tc>
          <w:tcPr>
            <w:tcW w:w="4847" w:type="dxa"/>
            <w:tcBorders>
              <w:top w:val="single" w:color="auto" w:sz="4" w:space="0"/>
              <w:left w:val="single" w:color="000000" w:sz="4" w:space="0"/>
              <w:bottom w:val="single" w:color="000000" w:sz="4" w:space="0"/>
              <w:right w:val="single" w:color="000000" w:sz="4" w:space="0"/>
            </w:tcBorders>
            <w:shd w:val="clear" w:color="auto" w:fill="auto"/>
            <w:vAlign w:val="center"/>
          </w:tcPr>
          <w:p w14:paraId="56DFB26E">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1.开展宣传教育，提升群众自救能力，制定应急预案和调度方案，建立辖区风险隐患点清单。</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2.组建街道抢险救援力量，组织开展日常演练，做好人防、物防、技防等准备工作。</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3.开展辖区内低洼易涝点、江河堤防、山塘水库、山洪和地质灾害危险区等各类风险隐患点巡查巡护、隐患排查。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4.做好值班值守、信息报送、转发气象预警信息。</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5.出现险情时，及时组织受灾害威胁的居民及其他人员转移到安全地带。</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6.发生灾情时，组织转移安置受灾群众，做好受灾群众生活安排，及时发放上级下拨的救助经费和物资。</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7.组织开展灾后受灾群众的生产生活恢复工作。</w:t>
            </w:r>
          </w:p>
        </w:tc>
      </w:tr>
      <w:tr w14:paraId="0686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A2DB">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794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开展对烟花爆竹领域监督管理工作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43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16F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负责对全区烟花爆竹经营环节的安全生产监管工作，根据职责权限对烟花爆竹经营单位及零售摊位使用、审批、经营、储存等环节进行现场检查。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市市场监督管理局向阳分局：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负责对烟花爆竹进行抽查，查处采购销售不符合强制性标准、假冒伪劣烟花爆竹产品的行为。</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按照相关法律规定依法查处违法运输烟花爆竹的行为。对违法经营烟花爆竹，销售假冒伪劣产品的企业、个人构成违反治安管理行为的，依法给予治安管理处罚。涉嫌犯罪的，立案侦查并依法追究相关单位及个人的刑事责任。</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4DB5">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1.开展日常巡查，发现烟花爆竹非法违法及违规生产经营行为及时制止并上报。</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2.配合检查烟花爆竹零售点是否按规定的许可位置、许可期限进行经营，发现违法销售行为及时上报。</w:t>
            </w:r>
          </w:p>
        </w:tc>
      </w:tr>
      <w:tr w14:paraId="464C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473C39">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十四、市场监管（3项）</w:t>
            </w:r>
          </w:p>
        </w:tc>
      </w:tr>
      <w:tr w14:paraId="6671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8"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78E8">
            <w:pPr>
              <w:keepNext w:val="0"/>
              <w:keepLines w:val="0"/>
              <w:widowControl/>
              <w:suppressLineNumbers w:val="0"/>
              <w:jc w:val="center"/>
              <w:textAlignment w:val="center"/>
              <w:rPr>
                <w:rFonts w:hint="default" w:ascii="宋体" w:hAnsi="宋体" w:eastAsia="宋体" w:cs="宋体"/>
                <w:b w:val="0"/>
                <w:i w:val="0"/>
                <w:iCs w:val="0"/>
                <w:color w:val="auto"/>
                <w:sz w:val="22"/>
                <w:szCs w:val="22"/>
                <w:u w:val="none"/>
                <w:lang w:val="en-US"/>
              </w:rPr>
            </w:pPr>
            <w:r>
              <w:rPr>
                <w:rFonts w:hint="eastAsia" w:ascii="宋体" w:hAnsi="宋体" w:eastAsia="宋体" w:cs="宋体"/>
                <w:b w:val="0"/>
                <w:i w:val="0"/>
                <w:iCs w:val="0"/>
                <w:snapToGrid w:val="0"/>
                <w:color w:val="auto"/>
                <w:kern w:val="0"/>
                <w:sz w:val="22"/>
                <w:szCs w:val="22"/>
                <w:u w:val="none"/>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B7F7">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开展传销行为查处工作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66FA">
            <w:pPr>
              <w:keepNext w:val="0"/>
              <w:keepLines w:val="0"/>
              <w:widowControl/>
              <w:suppressLineNumbers w:val="0"/>
              <w:jc w:val="center"/>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市市场监督管理局向阳分局</w:t>
            </w:r>
          </w:p>
          <w:p w14:paraId="753871D3">
            <w:pPr>
              <w:pStyle w:val="2"/>
              <w:keepNext w:val="0"/>
              <w:keepLines w:val="0"/>
              <w:pageBreakBefore w:val="0"/>
              <w:widowControl/>
              <w:kinsoku w:val="0"/>
              <w:wordWrap/>
              <w:overflowPunct/>
              <w:topLinePunct w:val="0"/>
              <w:autoSpaceDE w:val="0"/>
              <w:autoSpaceDN w:val="0"/>
              <w:bidi w:val="0"/>
              <w:adjustRightInd w:val="0"/>
              <w:snapToGrid w:val="0"/>
              <w:spacing w:before="0" w:after="0"/>
              <w:textAlignment w:val="baseline"/>
              <w:rPr>
                <w:rFonts w:hint="eastAsia"/>
              </w:rPr>
            </w:pP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0C66">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市市场监督管理局</w:t>
            </w:r>
            <w:r>
              <w:rPr>
                <w:rFonts w:hint="eastAsia" w:ascii="宋体" w:hAnsi="宋体" w:eastAsia="宋体" w:cs="宋体"/>
                <w:b w:val="0"/>
                <w:bCs w:val="0"/>
                <w:i w:val="0"/>
                <w:iCs w:val="0"/>
                <w:snapToGrid w:val="0"/>
                <w:color w:val="auto"/>
                <w:kern w:val="0"/>
                <w:sz w:val="22"/>
                <w:szCs w:val="22"/>
                <w:u w:val="none"/>
                <w:lang w:val="en-US" w:eastAsia="zh-CN" w:bidi="ar"/>
              </w:rPr>
              <w:t>向阳</w:t>
            </w:r>
            <w:r>
              <w:rPr>
                <w:rFonts w:hint="eastAsia" w:ascii="宋体" w:hAnsi="宋体" w:eastAsia="宋体" w:cs="宋体"/>
                <w:b w:val="0"/>
                <w:i w:val="0"/>
                <w:iCs w:val="0"/>
                <w:snapToGrid w:val="0"/>
                <w:color w:val="auto"/>
                <w:kern w:val="0"/>
                <w:sz w:val="22"/>
                <w:szCs w:val="22"/>
                <w:u w:val="none"/>
                <w:lang w:val="en-US" w:eastAsia="zh-CN" w:bidi="ar"/>
              </w:rPr>
              <w:t>分局、市公安局</w:t>
            </w:r>
            <w:r>
              <w:rPr>
                <w:rFonts w:hint="eastAsia" w:ascii="宋体" w:hAnsi="宋体" w:eastAsia="宋体" w:cs="宋体"/>
                <w:b w:val="0"/>
                <w:bCs w:val="0"/>
                <w:i w:val="0"/>
                <w:iCs w:val="0"/>
                <w:snapToGrid w:val="0"/>
                <w:color w:val="auto"/>
                <w:kern w:val="0"/>
                <w:sz w:val="22"/>
                <w:szCs w:val="22"/>
                <w:u w:val="none"/>
                <w:lang w:val="en-US" w:eastAsia="zh-CN" w:bidi="ar"/>
              </w:rPr>
              <w:t>向阳</w:t>
            </w:r>
            <w:r>
              <w:rPr>
                <w:rFonts w:hint="eastAsia" w:ascii="宋体" w:hAnsi="宋体" w:eastAsia="宋体" w:cs="宋体"/>
                <w:b w:val="0"/>
                <w:i w:val="0"/>
                <w:iCs w:val="0"/>
                <w:snapToGrid w:val="0"/>
                <w:color w:val="auto"/>
                <w:kern w:val="0"/>
                <w:sz w:val="22"/>
                <w:szCs w:val="22"/>
                <w:u w:val="none"/>
                <w:lang w:val="en-US" w:eastAsia="zh-CN" w:bidi="ar"/>
              </w:rPr>
              <w:t>分局在各自的职责范围内查处传销行为。</w:t>
            </w:r>
          </w:p>
          <w:p w14:paraId="72F9DBE3">
            <w:pPr>
              <w:keepNext w:val="0"/>
              <w:keepLines w:val="0"/>
              <w:widowControl/>
              <w:suppressLineNumbers w:val="0"/>
              <w:jc w:val="left"/>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市市场监督管理局向阳分局：</w:t>
            </w:r>
          </w:p>
          <w:p w14:paraId="6F0D459F">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查处传销行为，对涉嫌犯罪的，应当依法移送公安机关立案侦查。</w:t>
            </w:r>
          </w:p>
          <w:p w14:paraId="71DC64A9">
            <w:pPr>
              <w:keepNext w:val="0"/>
              <w:keepLines w:val="0"/>
              <w:widowControl/>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市公安局向阳分局：</w:t>
            </w:r>
          </w:p>
          <w:p w14:paraId="01D3992F">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公安机关立案侦查传销案件，对经侦查不构成犯罪的，应当依法移交市场监督管理部门查处。</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7CA9">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1.通过多种方式开展常态化的防范传销宣传教育工作。</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2.发现传销违法犯罪活动及时上报。</w:t>
            </w:r>
            <w:r>
              <w:rPr>
                <w:rFonts w:hint="eastAsia" w:ascii="宋体" w:hAnsi="宋体" w:eastAsia="宋体" w:cs="宋体"/>
                <w:b w:val="0"/>
                <w:i w:val="0"/>
                <w:iCs w:val="0"/>
                <w:snapToGrid w:val="0"/>
                <w:color w:val="auto"/>
                <w:kern w:val="0"/>
                <w:sz w:val="22"/>
                <w:szCs w:val="22"/>
                <w:u w:val="none"/>
                <w:lang w:val="en-US" w:eastAsia="zh-CN" w:bidi="ar"/>
              </w:rPr>
              <w:br w:type="textWrapping"/>
            </w:r>
            <w:r>
              <w:rPr>
                <w:rFonts w:hint="eastAsia" w:ascii="宋体" w:hAnsi="宋体" w:eastAsia="宋体" w:cs="宋体"/>
                <w:b w:val="0"/>
                <w:i w:val="0"/>
                <w:iCs w:val="0"/>
                <w:snapToGrid w:val="0"/>
                <w:color w:val="auto"/>
                <w:kern w:val="0"/>
                <w:sz w:val="22"/>
                <w:szCs w:val="22"/>
                <w:u w:val="none"/>
                <w:lang w:val="en-US" w:eastAsia="zh-CN" w:bidi="ar"/>
              </w:rPr>
              <w:t>3.配合有关部门做好排查和查处工作。</w:t>
            </w:r>
          </w:p>
        </w:tc>
      </w:tr>
      <w:tr w14:paraId="12E8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C2F0">
            <w:pPr>
              <w:keepNext w:val="0"/>
              <w:keepLines w:val="0"/>
              <w:widowControl/>
              <w:suppressLineNumbers w:val="0"/>
              <w:jc w:val="center"/>
              <w:textAlignment w:val="center"/>
              <w:rPr>
                <w:rFonts w:hint="default" w:ascii="宋体" w:hAnsi="宋体" w:eastAsia="宋体" w:cs="宋体"/>
                <w:b w:val="0"/>
                <w:i w:val="0"/>
                <w:iCs w:val="0"/>
                <w:color w:val="auto"/>
                <w:sz w:val="22"/>
                <w:szCs w:val="22"/>
                <w:u w:val="none"/>
                <w:lang w:val="en-US"/>
              </w:rPr>
            </w:pPr>
            <w:r>
              <w:rPr>
                <w:rFonts w:hint="eastAsia" w:ascii="宋体" w:hAnsi="宋体" w:eastAsia="宋体" w:cs="宋体"/>
                <w:b w:val="0"/>
                <w:i w:val="0"/>
                <w:iCs w:val="0"/>
                <w:snapToGrid w:val="0"/>
                <w:color w:val="auto"/>
                <w:kern w:val="0"/>
                <w:sz w:val="22"/>
                <w:szCs w:val="22"/>
                <w:u w:val="none"/>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B7F0">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开展食安督平台录入工作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C748">
            <w:pPr>
              <w:keepNext w:val="0"/>
              <w:keepLines w:val="0"/>
              <w:widowControl/>
              <w:suppressLineNumbers w:val="0"/>
              <w:jc w:val="center"/>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市市场监督管理局向阳分局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90A3">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对平台包保主体信息进行维护。</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A0BE">
            <w:pPr>
              <w:keepNext w:val="0"/>
              <w:keepLines w:val="0"/>
              <w:widowControl/>
              <w:suppressLineNumbers w:val="0"/>
              <w:jc w:val="both"/>
              <w:textAlignment w:val="center"/>
              <w:rPr>
                <w:rFonts w:hint="eastAsia" w:ascii="宋体" w:hAnsi="宋体" w:eastAsia="宋体" w:cs="宋体"/>
                <w:b w:val="0"/>
                <w:i w:val="0"/>
                <w:iCs w:val="0"/>
                <w:color w:val="auto"/>
                <w:sz w:val="22"/>
                <w:szCs w:val="22"/>
                <w:u w:val="none"/>
              </w:rPr>
            </w:pPr>
            <w:r>
              <w:rPr>
                <w:rFonts w:hint="eastAsia" w:ascii="宋体" w:hAnsi="宋体" w:eastAsia="宋体" w:cs="宋体"/>
                <w:b w:val="0"/>
                <w:i w:val="0"/>
                <w:iCs w:val="0"/>
                <w:snapToGrid w:val="0"/>
                <w:color w:val="auto"/>
                <w:kern w:val="0"/>
                <w:sz w:val="22"/>
                <w:szCs w:val="22"/>
                <w:u w:val="none"/>
                <w:lang w:val="en-US" w:eastAsia="zh-CN" w:bidi="ar"/>
              </w:rPr>
              <w:t>包保干部在对包保主体开展督导后，将检查结果录入落实食品安全属地管理责任平台或手机食安督APP平台。</w:t>
            </w:r>
          </w:p>
        </w:tc>
      </w:tr>
      <w:tr w14:paraId="231E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6977">
            <w:pPr>
              <w:keepNext w:val="0"/>
              <w:keepLines w:val="0"/>
              <w:widowControl/>
              <w:suppressLineNumbers w:val="0"/>
              <w:jc w:val="center"/>
              <w:textAlignment w:val="center"/>
              <w:rPr>
                <w:rFonts w:hint="default"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CD6B">
            <w:pPr>
              <w:keepNext w:val="0"/>
              <w:keepLines w:val="0"/>
              <w:widowControl/>
              <w:suppressLineNumbers w:val="0"/>
              <w:jc w:val="center"/>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72B3">
            <w:pPr>
              <w:keepNext w:val="0"/>
              <w:keepLines w:val="0"/>
              <w:widowControl/>
              <w:suppressLineNumbers w:val="0"/>
              <w:jc w:val="center"/>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市市场监督管理局向阳分局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CE3D">
            <w:pPr>
              <w:keepNext w:val="0"/>
              <w:keepLines w:val="0"/>
              <w:widowControl/>
              <w:numPr>
                <w:ilvl w:val="0"/>
                <w:numId w:val="0"/>
              </w:numPr>
              <w:suppressLineNumbers w:val="0"/>
              <w:jc w:val="both"/>
              <w:textAlignment w:val="center"/>
              <w:rPr>
                <w:rFonts w:hint="eastAsia" w:ascii="宋体" w:hAnsi="宋体" w:eastAsia="宋体" w:cs="宋体"/>
                <w:b w:val="0"/>
                <w:i w:val="0"/>
                <w:iCs w:val="0"/>
                <w:snapToGrid w:val="0"/>
                <w:color w:val="auto"/>
                <w:kern w:val="0"/>
                <w:sz w:val="22"/>
                <w:szCs w:val="22"/>
                <w:lang w:val="en-US" w:eastAsia="zh-CN" w:bidi="ar"/>
              </w:rPr>
            </w:pPr>
            <w:r>
              <w:rPr>
                <w:rFonts w:hint="eastAsia" w:ascii="宋体" w:hAnsi="宋体" w:eastAsia="宋体" w:cs="宋体"/>
                <w:b w:val="0"/>
                <w:i w:val="0"/>
                <w:iCs w:val="0"/>
                <w:snapToGrid w:val="0"/>
                <w:color w:val="auto"/>
                <w:kern w:val="0"/>
                <w:sz w:val="22"/>
                <w:szCs w:val="22"/>
                <w:lang w:val="en-US" w:eastAsia="zh-CN" w:bidi="ar"/>
              </w:rPr>
              <w:t>1.按照法律法规和本级人民政府规定的职责，对本行政区域的食品、食品添加剂、食品相关产品生产经营活动实施监督管理。</w:t>
            </w:r>
          </w:p>
          <w:p w14:paraId="3F849DD6">
            <w:pPr>
              <w:keepNext w:val="0"/>
              <w:keepLines w:val="0"/>
              <w:widowControl/>
              <w:numPr>
                <w:ilvl w:val="0"/>
                <w:numId w:val="0"/>
              </w:numPr>
              <w:suppressLineNumbers w:val="0"/>
              <w:jc w:val="both"/>
              <w:textAlignment w:val="center"/>
              <w:rPr>
                <w:rFonts w:hint="default"/>
                <w:lang w:val="en-US" w:eastAsia="zh-CN"/>
              </w:rPr>
            </w:pPr>
            <w:r>
              <w:rPr>
                <w:rFonts w:hint="eastAsia" w:ascii="宋体" w:hAnsi="宋体" w:eastAsia="宋体" w:cs="宋体"/>
                <w:b w:val="0"/>
                <w:i w:val="0"/>
                <w:iCs w:val="0"/>
                <w:snapToGrid w:val="0"/>
                <w:color w:val="auto"/>
                <w:kern w:val="0"/>
                <w:sz w:val="22"/>
                <w:szCs w:val="22"/>
                <w:lang w:val="en-US" w:eastAsia="zh-CN" w:bidi="ar"/>
              </w:rPr>
              <w:t>2.按照市级食品安全</w:t>
            </w:r>
            <w:bookmarkStart w:id="12" w:name="_GoBack"/>
            <w:bookmarkEnd w:id="12"/>
            <w:r>
              <w:rPr>
                <w:rFonts w:hint="eastAsia" w:ascii="宋体" w:hAnsi="宋体" w:eastAsia="宋体" w:cs="宋体"/>
                <w:b w:val="0"/>
                <w:i w:val="0"/>
                <w:iCs w:val="0"/>
                <w:snapToGrid w:val="0"/>
                <w:color w:val="auto"/>
                <w:kern w:val="0"/>
                <w:sz w:val="22"/>
                <w:szCs w:val="22"/>
                <w:lang w:val="en-US" w:eastAsia="zh-CN" w:bidi="ar"/>
              </w:rPr>
              <w:t>委员会的统一部署安排，抓好本行政区域内各项任务落实。</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6341">
            <w:pPr>
              <w:keepNext w:val="0"/>
              <w:keepLines w:val="0"/>
              <w:widowControl/>
              <w:numPr>
                <w:ilvl w:val="0"/>
                <w:numId w:val="0"/>
              </w:numPr>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1.协助配合对食品生产经营活动实施监督管理。</w:t>
            </w:r>
          </w:p>
          <w:p w14:paraId="0AEF0C5B">
            <w:pPr>
              <w:keepNext w:val="0"/>
              <w:keepLines w:val="0"/>
              <w:widowControl/>
              <w:numPr>
                <w:ilvl w:val="0"/>
                <w:numId w:val="0"/>
              </w:numPr>
              <w:suppressLineNumbers w:val="0"/>
              <w:jc w:val="both"/>
              <w:textAlignment w:val="center"/>
              <w:rPr>
                <w:rFonts w:hint="default"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2.协助开展食品安全隐患排查工作，发现食品安全隐患和违法行为线索及时上报。</w:t>
            </w:r>
          </w:p>
          <w:p w14:paraId="6E4F3EDA">
            <w:pPr>
              <w:keepNext w:val="0"/>
              <w:keepLines w:val="0"/>
              <w:widowControl/>
              <w:numPr>
                <w:ilvl w:val="0"/>
                <w:numId w:val="0"/>
              </w:numPr>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3.配合开展食品安全宣传教育，提高食品经营者食品安全意识。</w:t>
            </w:r>
          </w:p>
          <w:p w14:paraId="1FDA712D">
            <w:pPr>
              <w:keepNext w:val="0"/>
              <w:keepLines w:val="0"/>
              <w:widowControl/>
              <w:numPr>
                <w:ilvl w:val="0"/>
                <w:numId w:val="0"/>
              </w:numPr>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4.配合指导社区确定食品安全协管员或信息员，及时向有关部门报告食品安全违规违法情况。</w:t>
            </w:r>
          </w:p>
          <w:p w14:paraId="536E7577">
            <w:pPr>
              <w:keepNext w:val="0"/>
              <w:keepLines w:val="0"/>
              <w:widowControl/>
              <w:numPr>
                <w:ilvl w:val="0"/>
                <w:numId w:val="0"/>
              </w:numPr>
              <w:suppressLineNumbers w:val="0"/>
              <w:jc w:val="both"/>
              <w:textAlignment w:val="center"/>
              <w:rPr>
                <w:rFonts w:hint="eastAsia" w:ascii="宋体" w:hAnsi="宋体" w:eastAsia="宋体" w:cs="宋体"/>
                <w:b w:val="0"/>
                <w:i w:val="0"/>
                <w:iCs w:val="0"/>
                <w:snapToGrid w:val="0"/>
                <w:color w:val="auto"/>
                <w:kern w:val="0"/>
                <w:sz w:val="22"/>
                <w:szCs w:val="22"/>
                <w:u w:val="none"/>
                <w:lang w:val="en-US" w:eastAsia="zh-CN" w:bidi="ar"/>
              </w:rPr>
            </w:pPr>
            <w:r>
              <w:rPr>
                <w:rFonts w:hint="eastAsia" w:ascii="宋体" w:hAnsi="宋体" w:eastAsia="宋体" w:cs="宋体"/>
                <w:b w:val="0"/>
                <w:i w:val="0"/>
                <w:iCs w:val="0"/>
                <w:snapToGrid w:val="0"/>
                <w:color w:val="auto"/>
                <w:kern w:val="0"/>
                <w:sz w:val="22"/>
                <w:szCs w:val="22"/>
                <w:u w:val="none"/>
                <w:lang w:val="en-US" w:eastAsia="zh-CN" w:bidi="ar"/>
              </w:rPr>
              <w:t>5.配合协助推动街道内食品经营主体落实食品安全主体责任制。</w:t>
            </w:r>
          </w:p>
          <w:p w14:paraId="6E5960E3">
            <w:pPr>
              <w:keepNext w:val="0"/>
              <w:keepLines w:val="0"/>
              <w:widowControl/>
              <w:numPr>
                <w:ilvl w:val="0"/>
                <w:numId w:val="0"/>
              </w:numPr>
              <w:suppressLineNumbers w:val="0"/>
              <w:jc w:val="both"/>
              <w:textAlignment w:val="center"/>
              <w:rPr>
                <w:rFonts w:hint="default"/>
                <w:lang w:val="en-US" w:eastAsia="zh-CN"/>
              </w:rPr>
            </w:pPr>
            <w:r>
              <w:rPr>
                <w:rFonts w:hint="eastAsia" w:ascii="宋体" w:hAnsi="宋体" w:eastAsia="宋体" w:cs="宋体"/>
                <w:b w:val="0"/>
                <w:i w:val="0"/>
                <w:iCs w:val="0"/>
                <w:snapToGrid w:val="0"/>
                <w:color w:val="auto"/>
                <w:kern w:val="0"/>
                <w:sz w:val="22"/>
                <w:szCs w:val="22"/>
                <w:u w:val="none"/>
                <w:lang w:val="en-US" w:eastAsia="zh-CN" w:bidi="ar"/>
              </w:rPr>
              <w:t>6.配合建立符合实际的分层分级、层级对应的包保责任制。</w:t>
            </w:r>
          </w:p>
        </w:tc>
      </w:tr>
      <w:tr w14:paraId="7AD6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0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5F002">
            <w:pPr>
              <w:keepNext w:val="0"/>
              <w:keepLines w:val="0"/>
              <w:widowControl/>
              <w:suppressLineNumbers w:val="0"/>
              <w:jc w:val="left"/>
              <w:textAlignment w:val="center"/>
              <w:rPr>
                <w:rFonts w:hint="eastAsia" w:ascii="黑体" w:hAnsi="宋体" w:eastAsia="黑体" w:cs="黑体"/>
                <w:b w:val="0"/>
                <w:i w:val="0"/>
                <w:iCs w:val="0"/>
                <w:color w:val="auto"/>
                <w:sz w:val="24"/>
                <w:szCs w:val="24"/>
                <w:u w:val="none"/>
              </w:rPr>
            </w:pPr>
            <w:r>
              <w:rPr>
                <w:rFonts w:hint="eastAsia" w:ascii="黑体" w:hAnsi="宋体" w:eastAsia="黑体" w:cs="黑体"/>
                <w:b w:val="0"/>
                <w:i w:val="0"/>
                <w:iCs w:val="0"/>
                <w:snapToGrid w:val="0"/>
                <w:color w:val="auto"/>
                <w:kern w:val="0"/>
                <w:sz w:val="24"/>
                <w:szCs w:val="24"/>
                <w:u w:val="none"/>
                <w:lang w:val="en-US" w:eastAsia="zh-CN" w:bidi="ar"/>
              </w:rPr>
              <w:t>十五、综合政务（2项）</w:t>
            </w:r>
          </w:p>
        </w:tc>
      </w:tr>
      <w:tr w14:paraId="7EC6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8EA3">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D2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财政监督评价工作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535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区财政局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E128">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 xml:space="preserve">1.对全区各预算单位财务管理情况进行监督，对资金使用情况进行绩效评价。                                                              </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2.监督合法合规使用财政资金，执行相关财经法规制度。</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C5D8">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配合开展资金使用情况绩效评价工作，如实提供反映本街道财务状况的资料，及时整改落实检查反馈的财政支出问题。</w:t>
            </w:r>
          </w:p>
        </w:tc>
      </w:tr>
      <w:tr w14:paraId="22D9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1742">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BF1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政务外网使用管理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7CC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区营商环境建设监督局</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832B">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1.负责协调街道、社区政务外网铺设，协调处置政务外网运行问题。</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2.按照上级要求开展系统测试、数据填报，做好网络覆盖、培训指导、账号管理、组织架构更新等保障工作。</w:t>
            </w:r>
          </w:p>
        </w:tc>
        <w:tc>
          <w:tcPr>
            <w:tcW w:w="4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E173">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1.规范使用政务外网，落实安全职责。</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2.政务外网运行问题受理上报。</w:t>
            </w:r>
          </w:p>
        </w:tc>
      </w:tr>
    </w:tbl>
    <w:p w14:paraId="2A6E80C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color w:val="auto"/>
          <w:lang w:eastAsia="zh-CN"/>
        </w:rPr>
        <w:t>上级部门收回事项清单</w:t>
      </w:r>
      <w:bookmarkEnd w:id="8"/>
      <w:bookmarkEnd w:id="9"/>
      <w:bookmarkEnd w:id="10"/>
      <w:bookmarkEnd w:id="11"/>
    </w:p>
    <w:tbl>
      <w:tblPr>
        <w:tblStyle w:val="9"/>
        <w:tblW w:w="139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3673"/>
        <w:gridCol w:w="9524"/>
      </w:tblGrid>
      <w:tr w14:paraId="3B3A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795" w:type="dxa"/>
            <w:tcBorders>
              <w:top w:val="single" w:color="000000" w:sz="4" w:space="0"/>
              <w:left w:val="single" w:color="000000" w:sz="4" w:space="0"/>
              <w:bottom w:val="nil"/>
              <w:right w:val="single" w:color="000000" w:sz="4" w:space="0"/>
            </w:tcBorders>
            <w:shd w:val="clear" w:color="auto" w:fill="auto"/>
            <w:vAlign w:val="center"/>
          </w:tcPr>
          <w:p w14:paraId="035FB339">
            <w:pPr>
              <w:keepNext w:val="0"/>
              <w:keepLines w:val="0"/>
              <w:widowControl/>
              <w:suppressLineNumbers w:val="0"/>
              <w:jc w:val="center"/>
              <w:textAlignment w:val="center"/>
              <w:rPr>
                <w:rFonts w:ascii="黑体" w:hAnsi="宋体" w:eastAsia="黑体" w:cs="黑体"/>
                <w:i w:val="0"/>
                <w:iCs w:val="0"/>
                <w:color w:val="auto"/>
                <w:sz w:val="26"/>
                <w:szCs w:val="26"/>
                <w:u w:val="none"/>
              </w:rPr>
            </w:pPr>
            <w:r>
              <w:rPr>
                <w:rFonts w:hint="eastAsia" w:ascii="黑体" w:hAnsi="宋体" w:eastAsia="黑体" w:cs="黑体"/>
                <w:i w:val="0"/>
                <w:iCs w:val="0"/>
                <w:snapToGrid w:val="0"/>
                <w:color w:val="auto"/>
                <w:kern w:val="0"/>
                <w:sz w:val="26"/>
                <w:szCs w:val="26"/>
                <w:u w:val="none"/>
                <w:lang w:val="en-US" w:eastAsia="zh-CN" w:bidi="ar"/>
              </w:rPr>
              <w:t>序号</w:t>
            </w:r>
          </w:p>
        </w:tc>
        <w:tc>
          <w:tcPr>
            <w:tcW w:w="3673" w:type="dxa"/>
            <w:tcBorders>
              <w:top w:val="single" w:color="000000" w:sz="4" w:space="0"/>
              <w:left w:val="single" w:color="000000" w:sz="4" w:space="0"/>
              <w:bottom w:val="nil"/>
              <w:right w:val="single" w:color="000000" w:sz="4" w:space="0"/>
            </w:tcBorders>
            <w:shd w:val="clear" w:color="auto" w:fill="auto"/>
            <w:vAlign w:val="center"/>
          </w:tcPr>
          <w:p w14:paraId="246B2D98">
            <w:pPr>
              <w:keepNext w:val="0"/>
              <w:keepLines w:val="0"/>
              <w:widowControl/>
              <w:suppressLineNumbers w:val="0"/>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snapToGrid w:val="0"/>
                <w:color w:val="auto"/>
                <w:kern w:val="0"/>
                <w:sz w:val="26"/>
                <w:szCs w:val="26"/>
                <w:u w:val="none"/>
                <w:lang w:val="en-US" w:eastAsia="zh-CN" w:bidi="ar"/>
              </w:rPr>
              <w:t>事项名称</w:t>
            </w:r>
          </w:p>
        </w:tc>
        <w:tc>
          <w:tcPr>
            <w:tcW w:w="9524" w:type="dxa"/>
            <w:tcBorders>
              <w:top w:val="single" w:color="000000" w:sz="4" w:space="0"/>
              <w:left w:val="single" w:color="000000" w:sz="4" w:space="0"/>
              <w:bottom w:val="nil"/>
              <w:right w:val="single" w:color="000000" w:sz="4" w:space="0"/>
            </w:tcBorders>
            <w:shd w:val="clear" w:color="auto" w:fill="auto"/>
            <w:vAlign w:val="center"/>
          </w:tcPr>
          <w:p w14:paraId="55639F8B">
            <w:pPr>
              <w:keepNext w:val="0"/>
              <w:keepLines w:val="0"/>
              <w:widowControl/>
              <w:suppressLineNumbers w:val="0"/>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snapToGrid w:val="0"/>
                <w:color w:val="auto"/>
                <w:kern w:val="0"/>
                <w:sz w:val="26"/>
                <w:szCs w:val="26"/>
                <w:u w:val="none"/>
                <w:lang w:val="en-US" w:eastAsia="zh-CN" w:bidi="ar"/>
              </w:rPr>
              <w:t>承接部门及工作方式</w:t>
            </w:r>
          </w:p>
        </w:tc>
      </w:tr>
      <w:tr w14:paraId="1CC2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0A336">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一、经济发展（1项）</w:t>
            </w:r>
          </w:p>
        </w:tc>
      </w:tr>
      <w:tr w14:paraId="036E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E3CAA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w:t>
            </w:r>
          </w:p>
        </w:tc>
        <w:tc>
          <w:tcPr>
            <w:tcW w:w="3673" w:type="dxa"/>
            <w:tcBorders>
              <w:top w:val="single" w:color="000000" w:sz="4" w:space="0"/>
              <w:left w:val="single" w:color="000000" w:sz="4" w:space="0"/>
              <w:bottom w:val="nil"/>
              <w:right w:val="single" w:color="000000" w:sz="4" w:space="0"/>
            </w:tcBorders>
            <w:shd w:val="clear" w:color="auto" w:fill="auto"/>
            <w:vAlign w:val="center"/>
          </w:tcPr>
          <w:p w14:paraId="2978A469">
            <w:pPr>
              <w:widowControl/>
              <w:kinsoku/>
              <w:spacing w:before="0" w:beforeLines="0" w:after="0" w:afterLines="0"/>
              <w:jc w:val="center"/>
              <w:textAlignment w:val="auto"/>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color w:val="auto"/>
                <w:kern w:val="0"/>
                <w:sz w:val="22"/>
                <w:szCs w:val="22"/>
                <w:lang w:val="en-US" w:eastAsia="zh-CN" w:bidi="ar"/>
              </w:rPr>
              <w:t>黑龙江省融资信用征信服务平台工作</w:t>
            </w:r>
          </w:p>
        </w:tc>
        <w:tc>
          <w:tcPr>
            <w:tcW w:w="9524" w:type="dxa"/>
            <w:tcBorders>
              <w:top w:val="single" w:color="000000" w:sz="4" w:space="0"/>
              <w:left w:val="single" w:color="000000" w:sz="4" w:space="0"/>
              <w:bottom w:val="nil"/>
              <w:right w:val="single" w:color="000000" w:sz="4" w:space="0"/>
            </w:tcBorders>
            <w:shd w:val="clear" w:color="auto" w:fill="auto"/>
            <w:vAlign w:val="center"/>
          </w:tcPr>
          <w:p w14:paraId="1BE1923D">
            <w:pPr>
              <w:widowControl/>
              <w:kinsoku/>
              <w:spacing w:before="0" w:beforeLines="0" w:after="0" w:afterLines="0"/>
              <w:textAlignment w:val="auto"/>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color w:val="auto"/>
                <w:kern w:val="0"/>
                <w:sz w:val="22"/>
                <w:szCs w:val="22"/>
                <w:lang w:val="en-US" w:eastAsia="zh-CN" w:bidi="ar"/>
              </w:rPr>
              <w:t>承接部门：区营商环境建设监督局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履职方式及工作措施：区营商环境建设监督局负责黑龙江省融资信用征信服务平台相关工作。</w:t>
            </w:r>
          </w:p>
        </w:tc>
      </w:tr>
      <w:tr w14:paraId="6014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9ED12">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二、民生服务（12项）</w:t>
            </w:r>
          </w:p>
        </w:tc>
      </w:tr>
      <w:tr w14:paraId="3355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9C6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12A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廉租房人员档案管理工作</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6B7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履职方式及工作措施：区住房和建设局对廉租房人员档案进行管理。</w:t>
            </w:r>
          </w:p>
        </w:tc>
      </w:tr>
      <w:tr w14:paraId="1F92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DB3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AD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做好医保服务站建设工作</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DF9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承接部门：区医疗保障局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履职方式及工作措施：区医疗保障局按照上级部门工作要求负责统筹地区设立分支机构和服务网点，强化督导服务网点业务办理查询水平。</w:t>
            </w:r>
          </w:p>
        </w:tc>
      </w:tr>
      <w:tr w14:paraId="2FB3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44F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4</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25B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城乡居民基本医疗保险已缴费人员统计</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55B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承接部门：区医疗保障局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履职方式及工作措施：区医疗保障局通过系统查询等方式完成此项工作。</w:t>
            </w:r>
          </w:p>
        </w:tc>
      </w:tr>
      <w:tr w14:paraId="30DD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E27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5</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3A5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对违规领取80岁以上高龄津贴的追缴</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5B4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承接部门：区民政局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履职方式及工作措施：区民政局负责监管指导各街道对享受高龄津贴人员进行生存认证、信息对比等工作，对发现的违规领取高龄津贴进行追缴。</w:t>
            </w:r>
          </w:p>
        </w:tc>
      </w:tr>
      <w:tr w14:paraId="5ECCA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030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6</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7E9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对冒领城乡居民养老保险金的追缴</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55A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承接部门：区人力资源和社会保障局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w:t>
            </w:r>
            <w:r>
              <w:rPr>
                <w:rFonts w:hint="eastAsia" w:ascii="宋体" w:hAnsi="宋体" w:eastAsia="宋体" w:cs="宋体"/>
                <w:b w:val="0"/>
                <w:bCs w:val="0"/>
                <w:color w:val="auto"/>
                <w:kern w:val="0"/>
                <w:sz w:val="22"/>
                <w:szCs w:val="22"/>
                <w:lang w:val="en-US" w:eastAsia="zh-CN" w:bidi="ar"/>
              </w:rPr>
              <w:t>区人力资源和社会保障局负责发现问题后，组织人员开展调查核实工作，将需要待遇追回资金的情况以书面形式告知当事人家属，并向其说明原因和依据，要求限期退还冒领的金额。</w:t>
            </w:r>
          </w:p>
        </w:tc>
      </w:tr>
      <w:tr w14:paraId="06BC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1C9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7</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63D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灵活就业人员社保补贴审核确认</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DC2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承接部门：区人力资源和社会保障局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履职方式及工作措施：区人力资源和社会保障局负责对申请材料进行复审，确认无误后通知社区进行公示，公示后无异议，区人力资源和社会保障局组织再次核查，并告知申请人。</w:t>
            </w:r>
          </w:p>
        </w:tc>
      </w:tr>
      <w:tr w14:paraId="35AF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CED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8</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636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公租房物业管理工作</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F9F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履职方式及工作措施：区住房和建设局负责指导公租房物业管理单位开展物业管理指导工作，提高其管理水平和服务能力。</w:t>
            </w:r>
          </w:p>
        </w:tc>
      </w:tr>
      <w:tr w14:paraId="2050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D54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9</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BC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房屋安全评估</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91D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履职方式及工作措施：区住房和建设局负责协调第三方有资质单位或者企业对房屋安全进行鉴定及评估。</w:t>
            </w:r>
          </w:p>
        </w:tc>
      </w:tr>
      <w:tr w14:paraId="2084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C4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10</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2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适老化改造考核</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66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落实党中央精简优化基层考核有关要求，不再对街道进行考核。</w:t>
            </w:r>
          </w:p>
        </w:tc>
      </w:tr>
      <w:tr w14:paraId="2BF3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C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11</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38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办理《流动人口婚育证明》</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F1D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法律法规条款已失效，不再开展此项工作。</w:t>
            </w:r>
          </w:p>
        </w:tc>
      </w:tr>
      <w:tr w14:paraId="4A61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9520">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12</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B65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录入婚姻档案</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178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承接部门：区民政局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履职方式及工作措施：区民政局将纸质版婚姻档案录入到黑龙江民政公共服务网。</w:t>
            </w:r>
          </w:p>
        </w:tc>
      </w:tr>
      <w:tr w14:paraId="7CCA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9236072">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13</w:t>
            </w:r>
          </w:p>
        </w:tc>
        <w:tc>
          <w:tcPr>
            <w:tcW w:w="3673" w:type="dxa"/>
            <w:tcBorders>
              <w:top w:val="single" w:color="000000" w:sz="4" w:space="0"/>
              <w:left w:val="single" w:color="000000" w:sz="4" w:space="0"/>
              <w:bottom w:val="nil"/>
              <w:right w:val="single" w:color="000000" w:sz="4" w:space="0"/>
            </w:tcBorders>
            <w:shd w:val="clear" w:color="auto" w:fill="auto"/>
            <w:vAlign w:val="center"/>
          </w:tcPr>
          <w:p w14:paraId="010ABD1E">
            <w:pPr>
              <w:widowControl/>
              <w:kinsoku/>
              <w:spacing w:before="0" w:beforeLines="0" w:after="0" w:afterLines="0"/>
              <w:jc w:val="center"/>
              <w:textAlignment w:val="auto"/>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color w:val="auto"/>
                <w:kern w:val="0"/>
                <w:sz w:val="22"/>
                <w:szCs w:val="22"/>
                <w:lang w:val="en-US" w:eastAsia="zh-CN" w:bidi="ar"/>
              </w:rPr>
              <w:t>未成年人心理健康辅导</w:t>
            </w:r>
          </w:p>
        </w:tc>
        <w:tc>
          <w:tcPr>
            <w:tcW w:w="9524" w:type="dxa"/>
            <w:tcBorders>
              <w:top w:val="single" w:color="000000" w:sz="4" w:space="0"/>
              <w:left w:val="single" w:color="000000" w:sz="4" w:space="0"/>
              <w:bottom w:val="nil"/>
              <w:right w:val="single" w:color="000000" w:sz="4" w:space="0"/>
            </w:tcBorders>
            <w:shd w:val="clear" w:color="auto" w:fill="auto"/>
            <w:vAlign w:val="center"/>
          </w:tcPr>
          <w:p w14:paraId="064B5E6E">
            <w:pPr>
              <w:widowControl/>
              <w:kinsoku/>
              <w:spacing w:before="0" w:beforeLines="0" w:after="0" w:afterLines="0"/>
              <w:jc w:val="left"/>
              <w:textAlignment w:val="auto"/>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color w:val="auto"/>
                <w:kern w:val="0"/>
                <w:sz w:val="22"/>
                <w:szCs w:val="22"/>
                <w:lang w:val="en-US" w:eastAsia="zh-CN" w:bidi="ar"/>
              </w:rPr>
              <w:t>承接部门：区教育局</w:t>
            </w:r>
            <w:r>
              <w:rPr>
                <w:rFonts w:hint="eastAsia" w:ascii="宋体" w:hAnsi="宋体" w:eastAsia="宋体" w:cs="宋体"/>
                <w:b w:val="0"/>
                <w:bCs w:val="0"/>
                <w:color w:val="auto"/>
                <w:kern w:val="0"/>
                <w:sz w:val="22"/>
                <w:szCs w:val="22"/>
                <w:lang w:val="en-US" w:eastAsia="zh-CN" w:bidi="ar"/>
              </w:rPr>
              <w:br w:type="textWrapping"/>
            </w:r>
            <w:r>
              <w:rPr>
                <w:rFonts w:hint="eastAsia" w:ascii="宋体" w:hAnsi="宋体" w:eastAsia="宋体" w:cs="宋体"/>
                <w:b w:val="0"/>
                <w:bCs w:val="0"/>
                <w:color w:val="auto"/>
                <w:kern w:val="0"/>
                <w:sz w:val="22"/>
                <w:szCs w:val="22"/>
                <w:lang w:val="en-US" w:eastAsia="zh-CN" w:bidi="ar"/>
              </w:rPr>
              <w:t>履职方式及工作措施：区教育局应当加强未成年人的心理健康教育，建立未成年人心理问题的早期发现和及时干预机制。</w:t>
            </w:r>
          </w:p>
        </w:tc>
      </w:tr>
      <w:tr w14:paraId="560D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497C7">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三、平安法治（3项）</w:t>
            </w:r>
          </w:p>
        </w:tc>
      </w:tr>
      <w:tr w14:paraId="02A7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1239">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14</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F9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对戒断三年未复吸人员进行检测、管控</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C8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事项依据已失效，不再开展此项工作。</w:t>
            </w:r>
          </w:p>
        </w:tc>
      </w:tr>
      <w:tr w14:paraId="1BF2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64C8">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15</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3FA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吸毒人员档案管理工作</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20F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承接部门：市公安局向阳分局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履职方式及工作措施：由辖区派出所负责在册吸毒人员的日常监管工作。</w:t>
            </w:r>
          </w:p>
        </w:tc>
      </w:tr>
      <w:tr w14:paraId="3E0F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4849D895">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16</w:t>
            </w:r>
          </w:p>
        </w:tc>
        <w:tc>
          <w:tcPr>
            <w:tcW w:w="3673" w:type="dxa"/>
            <w:tcBorders>
              <w:top w:val="single" w:color="000000" w:sz="4" w:space="0"/>
              <w:left w:val="single" w:color="000000" w:sz="4" w:space="0"/>
              <w:bottom w:val="nil"/>
              <w:right w:val="single" w:color="000000" w:sz="4" w:space="0"/>
            </w:tcBorders>
            <w:shd w:val="clear" w:color="auto" w:fill="auto"/>
            <w:vAlign w:val="center"/>
          </w:tcPr>
          <w:p w14:paraId="1E497F0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为特定强制隔离戒毒人员提供就业服务</w:t>
            </w:r>
          </w:p>
        </w:tc>
        <w:tc>
          <w:tcPr>
            <w:tcW w:w="9524" w:type="dxa"/>
            <w:tcBorders>
              <w:top w:val="single" w:color="000000" w:sz="4" w:space="0"/>
              <w:left w:val="single" w:color="000000" w:sz="4" w:space="0"/>
              <w:bottom w:val="nil"/>
              <w:right w:val="single" w:color="000000" w:sz="4" w:space="0"/>
            </w:tcBorders>
            <w:shd w:val="clear" w:color="auto" w:fill="auto"/>
            <w:vAlign w:val="center"/>
          </w:tcPr>
          <w:p w14:paraId="3FBC3DA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承接部门：区人力资源和社会保障局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履职方式及工作措施：区人力资源和社会保障局负责对无职业且缺乏就业能力的强制隔离戒毒人员提供职业技能培训、就业指导和就业援助。</w:t>
            </w:r>
          </w:p>
        </w:tc>
      </w:tr>
      <w:tr w14:paraId="0C6D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EA2AC">
            <w:pPr>
              <w:keepNext w:val="0"/>
              <w:keepLines w:val="0"/>
              <w:widowControl/>
              <w:suppressLineNumbers w:val="0"/>
              <w:jc w:val="left"/>
              <w:textAlignment w:val="center"/>
              <w:rPr>
                <w:rFonts w:hint="eastAsia" w:ascii="黑体" w:hAnsi="宋体" w:eastAsia="黑体" w:cs="黑体"/>
                <w:b w:val="0"/>
                <w:bCs w:val="0"/>
                <w:i w:val="0"/>
                <w:iCs w:val="0"/>
                <w:color w:val="auto"/>
                <w:sz w:val="24"/>
                <w:szCs w:val="24"/>
                <w:u w:val="none"/>
              </w:rPr>
            </w:pPr>
            <w:r>
              <w:rPr>
                <w:rFonts w:hint="eastAsia" w:ascii="黑体" w:hAnsi="宋体" w:eastAsia="黑体" w:cs="黑体"/>
                <w:b w:val="0"/>
                <w:bCs w:val="0"/>
                <w:i w:val="0"/>
                <w:iCs w:val="0"/>
                <w:snapToGrid w:val="0"/>
                <w:color w:val="auto"/>
                <w:kern w:val="0"/>
                <w:sz w:val="24"/>
                <w:szCs w:val="24"/>
                <w:u w:val="none"/>
                <w:lang w:val="en-US" w:eastAsia="zh-CN" w:bidi="ar"/>
              </w:rPr>
              <w:t>四、社会保障（4项）</w:t>
            </w:r>
          </w:p>
        </w:tc>
      </w:tr>
      <w:tr w14:paraId="0FD6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D1E5">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17</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3E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追回超领、冒领计划生育各类扶助资金、补助资金</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36AB">
            <w:pPr>
              <w:keepNext w:val="0"/>
              <w:keepLines w:val="0"/>
              <w:widowControl/>
              <w:suppressLineNumbers w:val="0"/>
              <w:jc w:val="left"/>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承接部门：区卫生健康局、区财政局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w:t>
            </w:r>
          </w:p>
          <w:p w14:paraId="166ED04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1.区卫生健康局负责在发现可能存在超领、冒领问题后，组织人员开展调查核实工作，将不符合扶助条件、需要追回资金的情况通知当事人，并向其说明原因和依据，要求其限期退还超领、冒领的资金。</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2.区财政局负责与区卫生健康局共同制定资金追回方案，明确追回的方式、期限和责任分工等。</w:t>
            </w:r>
          </w:p>
        </w:tc>
      </w:tr>
      <w:tr w14:paraId="1DB3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3D18">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18</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514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开展就业帮扶培训</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DB1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承接部门：区人力资源和社会保障局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履职方式及工作措施：区人力资源和社会保障局对退役士兵、就业困难人员开展就业培训。</w:t>
            </w:r>
          </w:p>
        </w:tc>
      </w:tr>
      <w:tr w14:paraId="5A04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E819">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19</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48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对完成城镇新增就业人数任务的考核</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6E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落实党中央精简优化基层考核有关要求，不再对街道进行考核。</w:t>
            </w:r>
          </w:p>
        </w:tc>
      </w:tr>
      <w:tr w14:paraId="583D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36E8812">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20</w:t>
            </w:r>
          </w:p>
        </w:tc>
        <w:tc>
          <w:tcPr>
            <w:tcW w:w="3673" w:type="dxa"/>
            <w:tcBorders>
              <w:top w:val="single" w:color="000000" w:sz="4" w:space="0"/>
              <w:left w:val="single" w:color="000000" w:sz="4" w:space="0"/>
              <w:bottom w:val="nil"/>
              <w:right w:val="single" w:color="000000" w:sz="4" w:space="0"/>
            </w:tcBorders>
            <w:shd w:val="clear" w:color="auto" w:fill="auto"/>
            <w:vAlign w:val="center"/>
          </w:tcPr>
          <w:p w14:paraId="05AC160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创业实体信息及就业务工信息统计</w:t>
            </w:r>
          </w:p>
        </w:tc>
        <w:tc>
          <w:tcPr>
            <w:tcW w:w="9524" w:type="dxa"/>
            <w:tcBorders>
              <w:top w:val="single" w:color="000000" w:sz="4" w:space="0"/>
              <w:left w:val="single" w:color="000000" w:sz="4" w:space="0"/>
              <w:bottom w:val="nil"/>
              <w:right w:val="single" w:color="000000" w:sz="4" w:space="0"/>
            </w:tcBorders>
            <w:shd w:val="clear" w:color="auto" w:fill="auto"/>
            <w:vAlign w:val="center"/>
          </w:tcPr>
          <w:p w14:paraId="3B12FCDD">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承接部门：区人力资源和社会保障局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履职方式及工作措施：区人力资源和社会保障局通过市场监督窗口定期获取新注册市场主体名单并全面排查辖区内新增就业人员就业务工信息，开展统计核查工作。</w:t>
            </w:r>
          </w:p>
        </w:tc>
      </w:tr>
      <w:tr w14:paraId="04A0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A7B36">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五、城乡建设（2项）</w:t>
            </w:r>
          </w:p>
        </w:tc>
      </w:tr>
      <w:tr w14:paraId="2A78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1955">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21</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BD2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无人商户门前环境卫生清理工作</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605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1.根据城市环境卫生管理的相关规定，明确职责与规划，划分责任区域。</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2.建立道路两侧无人商户门前环境卫生问题的举报渠道，加强对道路两侧无人商户门前的巡查力度。</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3.组织专业的环境卫生清理队伍，定期对道路两侧无人商户门前进行清理，确保门前区域干净整洁，鼓励市民积极参与道路两侧无人商户门前环境卫生的清理工作，形成全民参与的良好氛围。</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4.建立问题清单，对相关问题的整改情况进行跟踪，确保问题得到闭环管理。</w:t>
            </w:r>
          </w:p>
        </w:tc>
      </w:tr>
      <w:tr w14:paraId="47AD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7"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69CCEBA">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22</w:t>
            </w:r>
          </w:p>
        </w:tc>
        <w:tc>
          <w:tcPr>
            <w:tcW w:w="3673" w:type="dxa"/>
            <w:tcBorders>
              <w:top w:val="single" w:color="000000" w:sz="4" w:space="0"/>
              <w:left w:val="single" w:color="000000" w:sz="4" w:space="0"/>
              <w:bottom w:val="nil"/>
              <w:right w:val="single" w:color="000000" w:sz="4" w:space="0"/>
            </w:tcBorders>
            <w:shd w:val="clear" w:color="auto" w:fill="auto"/>
            <w:vAlign w:val="center"/>
          </w:tcPr>
          <w:p w14:paraId="192A91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清理“僵尸车”</w:t>
            </w:r>
          </w:p>
        </w:tc>
        <w:tc>
          <w:tcPr>
            <w:tcW w:w="9524" w:type="dxa"/>
            <w:tcBorders>
              <w:top w:val="single" w:color="000000" w:sz="4" w:space="0"/>
              <w:left w:val="single" w:color="000000" w:sz="4" w:space="0"/>
              <w:bottom w:val="nil"/>
              <w:right w:val="single" w:color="000000" w:sz="4" w:space="0"/>
            </w:tcBorders>
            <w:shd w:val="clear" w:color="auto" w:fill="auto"/>
            <w:vAlign w:val="center"/>
          </w:tcPr>
          <w:p w14:paraId="0C6AD8C9">
            <w:pPr>
              <w:keepNext w:val="0"/>
              <w:keepLines w:val="0"/>
              <w:widowControl/>
              <w:suppressLineNumbers w:val="0"/>
              <w:jc w:val="left"/>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承接部门：市公安局交通管理支队向阳大队、区城市管理综合执法局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w:t>
            </w:r>
          </w:p>
          <w:p w14:paraId="4484EEC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1.市公安局交通管理支队向阳大队负责道路车行道范围内的“僵尸车”，包括公共停车位内或同时侵占人行道和车行道的情况。如果无法联系车主或当事人限期未清理，市公安局交通管理支队向阳大队负责将“僵尸车”拖至规定停车场固定区域停放。</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2.区城市管理综合执法局在其公共管理权限下管理“僵尸车”，配合市公安局交通管理支队向阳大队开展“僵尸车”车辆信息查询、联系车主工作，共同确保“僵尸车”得到及时有效的清理。</w:t>
            </w:r>
          </w:p>
        </w:tc>
      </w:tr>
      <w:tr w14:paraId="7FD7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FA465">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六、卫生健康（4项）</w:t>
            </w:r>
          </w:p>
        </w:tc>
      </w:tr>
      <w:tr w14:paraId="796D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89B3">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23</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E67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免费向已婚育龄夫妻提供避孕药具</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4CD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承接部门：区卫生健康局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履职方式及工作措施：区卫生健康局安排社区卫生服务中心免费向已婚育龄夫妻提供避孕药具。</w:t>
            </w:r>
          </w:p>
        </w:tc>
      </w:tr>
      <w:tr w14:paraId="39BA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9C83">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24</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F9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开展计划生育纪念日、会员日服务活动</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C3B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承接部门：区卫生健康局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履职方式及工作措施：区卫生健康局发动基层计生协组织和会员，依托线上线下活动阵地，开展计划生育纪念日、会员日服务活动。</w:t>
            </w:r>
          </w:p>
        </w:tc>
      </w:tr>
      <w:tr w14:paraId="47F1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0EF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25</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6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完成计生家庭关爱保险任务指标</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01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落实党中央精简优化基层考核有关要求，不再开展此项工作。</w:t>
            </w:r>
          </w:p>
        </w:tc>
      </w:tr>
      <w:tr w14:paraId="6DC6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133892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26</w:t>
            </w:r>
          </w:p>
        </w:tc>
        <w:tc>
          <w:tcPr>
            <w:tcW w:w="3673" w:type="dxa"/>
            <w:tcBorders>
              <w:top w:val="single" w:color="000000" w:sz="4" w:space="0"/>
              <w:left w:val="single" w:color="000000" w:sz="4" w:space="0"/>
              <w:bottom w:val="nil"/>
              <w:right w:val="single" w:color="000000" w:sz="4" w:space="0"/>
            </w:tcBorders>
            <w:shd w:val="clear" w:color="auto" w:fill="auto"/>
            <w:vAlign w:val="center"/>
          </w:tcPr>
          <w:p w14:paraId="21F58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开展病残儿医学鉴定核实调查工作</w:t>
            </w:r>
          </w:p>
        </w:tc>
        <w:tc>
          <w:tcPr>
            <w:tcW w:w="9524" w:type="dxa"/>
            <w:tcBorders>
              <w:top w:val="single" w:color="000000" w:sz="4" w:space="0"/>
              <w:left w:val="single" w:color="000000" w:sz="4" w:space="0"/>
              <w:bottom w:val="nil"/>
              <w:right w:val="single" w:color="000000" w:sz="4" w:space="0"/>
            </w:tcBorders>
            <w:shd w:val="clear" w:color="auto" w:fill="auto"/>
            <w:vAlign w:val="center"/>
          </w:tcPr>
          <w:p w14:paraId="3DEFC5B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《病残儿医学鉴定管理方法》已废止失效，阶段性工作已完成。</w:t>
            </w:r>
          </w:p>
        </w:tc>
      </w:tr>
      <w:tr w14:paraId="16C1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78374">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七、应急管理及消防（4项）</w:t>
            </w:r>
          </w:p>
        </w:tc>
      </w:tr>
      <w:tr w14:paraId="47D3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505D">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27</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67D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对生产经营单位消除重大事故隐患的监督检查</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758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承接部门：区应急管理局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履职方式及工作措施：区应急管理局组织对重点行业领域生产经营单位主要负责人开展安全教育培训和检查。</w:t>
            </w:r>
          </w:p>
        </w:tc>
      </w:tr>
      <w:tr w14:paraId="4D14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0960">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28</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F80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建立微型消防站</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BF6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承接部门：区消防救援大队</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履职方式及工作措施：区消防救援大队建设“有人员、有器材、有战斗力”的重点单位微型消防站，提高重点单位自查自纠、自防自救的能力，实现有效处置初起火灾的目标。</w:t>
            </w:r>
          </w:p>
        </w:tc>
      </w:tr>
      <w:tr w14:paraId="25EDC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542B">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29</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D1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高层建筑、居民楼消防安全整治工作</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B5AA">
            <w:pPr>
              <w:keepNext w:val="0"/>
              <w:keepLines w:val="0"/>
              <w:widowControl/>
              <w:suppressLineNumbers w:val="0"/>
              <w:jc w:val="left"/>
              <w:textAlignment w:val="center"/>
              <w:rPr>
                <w:rFonts w:hint="eastAsia" w:ascii="宋体" w:hAnsi="宋体" w:eastAsia="宋体" w:cs="宋体"/>
                <w:b w:val="0"/>
                <w:bCs w:val="0"/>
                <w:i w:val="0"/>
                <w:iCs w:val="0"/>
                <w:snapToGrid w:val="0"/>
                <w:color w:val="auto"/>
                <w:kern w:val="0"/>
                <w:sz w:val="22"/>
                <w:szCs w:val="22"/>
                <w:u w:val="none"/>
                <w:lang w:val="en-US" w:eastAsia="zh-CN" w:bidi="ar"/>
              </w:rPr>
            </w:pPr>
            <w:r>
              <w:rPr>
                <w:rFonts w:hint="eastAsia" w:ascii="宋体" w:hAnsi="宋体" w:eastAsia="宋体" w:cs="宋体"/>
                <w:b w:val="0"/>
                <w:bCs w:val="0"/>
                <w:i w:val="0"/>
                <w:iCs w:val="0"/>
                <w:snapToGrid w:val="0"/>
                <w:color w:val="auto"/>
                <w:kern w:val="0"/>
                <w:sz w:val="22"/>
                <w:szCs w:val="22"/>
                <w:u w:val="none"/>
                <w:lang w:val="en-US" w:eastAsia="zh-CN" w:bidi="ar"/>
              </w:rPr>
              <w:t>承接部门：区消防救援大队、区住房改善服务中心、区住房和建设局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w:t>
            </w:r>
          </w:p>
          <w:p w14:paraId="67D12A57">
            <w:pPr>
              <w:keepNext w:val="0"/>
              <w:keepLines w:val="0"/>
              <w:widowControl/>
              <w:numPr>
                <w:ilvl w:val="0"/>
                <w:numId w:val="0"/>
              </w:numPr>
              <w:suppressLineNumbers w:val="0"/>
              <w:jc w:val="left"/>
              <w:textAlignment w:val="center"/>
              <w:rPr>
                <w:rFonts w:hint="eastAsia" w:ascii="宋体" w:hAnsi="宋体" w:eastAsia="宋体" w:cs="宋体"/>
                <w:b w:val="0"/>
                <w:bCs w:val="0"/>
                <w:i w:val="0"/>
                <w:iCs w:val="0"/>
                <w:snapToGrid w:val="0"/>
                <w:color w:val="auto"/>
                <w:kern w:val="0"/>
                <w:sz w:val="22"/>
                <w:szCs w:val="22"/>
                <w:lang w:val="en-US" w:eastAsia="zh-CN" w:bidi="ar"/>
              </w:rPr>
            </w:pPr>
            <w:r>
              <w:rPr>
                <w:rFonts w:hint="eastAsia" w:ascii="宋体" w:hAnsi="宋体" w:eastAsia="宋体" w:cs="宋体"/>
                <w:b w:val="0"/>
                <w:bCs w:val="0"/>
                <w:i w:val="0"/>
                <w:iCs w:val="0"/>
                <w:snapToGrid w:val="0"/>
                <w:color w:val="auto"/>
                <w:kern w:val="0"/>
                <w:sz w:val="22"/>
                <w:szCs w:val="22"/>
                <w:lang w:val="en-US" w:eastAsia="zh-CN" w:bidi="ar"/>
              </w:rPr>
              <w:t>1.区消防救援大队负责在消防监督检查中发现火灾隐患的，应当通知有关单位或者个人立即采取措施消除隐患。</w:t>
            </w:r>
          </w:p>
          <w:p w14:paraId="5FFFBB5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lang w:val="en-US" w:eastAsia="zh-CN" w:bidi="ar"/>
              </w:rPr>
              <w:t>2.区住房改善服务中心、区住房和建设局负责指导物业对小区内消防安全隐患进行排查，发现问题后进行督促整改，如不按期整改，按照职责权限，采取相关措施。</w:t>
            </w:r>
          </w:p>
        </w:tc>
      </w:tr>
      <w:tr w14:paraId="6315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7AA3C7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30</w:t>
            </w:r>
          </w:p>
        </w:tc>
        <w:tc>
          <w:tcPr>
            <w:tcW w:w="3673" w:type="dxa"/>
            <w:tcBorders>
              <w:top w:val="single" w:color="000000" w:sz="4" w:space="0"/>
              <w:left w:val="single" w:color="000000" w:sz="4" w:space="0"/>
              <w:bottom w:val="nil"/>
              <w:right w:val="single" w:color="000000" w:sz="4" w:space="0"/>
            </w:tcBorders>
            <w:shd w:val="clear" w:color="auto" w:fill="auto"/>
            <w:vAlign w:val="center"/>
          </w:tcPr>
          <w:p w14:paraId="5103BA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对辖区养老公寓消防管理</w:t>
            </w:r>
          </w:p>
        </w:tc>
        <w:tc>
          <w:tcPr>
            <w:tcW w:w="9524" w:type="dxa"/>
            <w:tcBorders>
              <w:top w:val="single" w:color="000000" w:sz="4" w:space="0"/>
              <w:left w:val="single" w:color="000000" w:sz="4" w:space="0"/>
              <w:bottom w:val="nil"/>
              <w:right w:val="single" w:color="000000" w:sz="4" w:space="0"/>
            </w:tcBorders>
            <w:shd w:val="clear" w:color="auto" w:fill="auto"/>
            <w:vAlign w:val="center"/>
          </w:tcPr>
          <w:p w14:paraId="60F6809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承接部门：区民政局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履职方式及工作措施：区民政局负责组织老年公寓从业人员参加消防、安全演练。</w:t>
            </w:r>
          </w:p>
        </w:tc>
      </w:tr>
      <w:tr w14:paraId="43CA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9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AA100">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八、市场监管（1项）</w:t>
            </w:r>
          </w:p>
        </w:tc>
      </w:tr>
      <w:tr w14:paraId="3241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14:paraId="14327D8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31</w:t>
            </w:r>
          </w:p>
        </w:tc>
        <w:tc>
          <w:tcPr>
            <w:tcW w:w="3673" w:type="dxa"/>
            <w:tcBorders>
              <w:top w:val="single" w:color="auto" w:sz="4" w:space="0"/>
              <w:left w:val="single" w:color="000000" w:sz="4" w:space="0"/>
              <w:bottom w:val="single" w:color="auto" w:sz="4" w:space="0"/>
              <w:right w:val="single" w:color="000000" w:sz="4" w:space="0"/>
            </w:tcBorders>
            <w:shd w:val="clear" w:color="auto" w:fill="auto"/>
            <w:vAlign w:val="center"/>
          </w:tcPr>
          <w:p w14:paraId="18A6FD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药品安全领域监管工作</w:t>
            </w:r>
          </w:p>
        </w:tc>
        <w:tc>
          <w:tcPr>
            <w:tcW w:w="9524" w:type="dxa"/>
            <w:tcBorders>
              <w:top w:val="single" w:color="auto" w:sz="4" w:space="0"/>
              <w:left w:val="single" w:color="000000" w:sz="4" w:space="0"/>
              <w:bottom w:val="single" w:color="auto" w:sz="4" w:space="0"/>
              <w:right w:val="single" w:color="auto" w:sz="4" w:space="0"/>
            </w:tcBorders>
            <w:shd w:val="clear" w:color="auto" w:fill="auto"/>
            <w:vAlign w:val="center"/>
          </w:tcPr>
          <w:p w14:paraId="0557E42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承接部门：市市场监督管理局向阳分局</w:t>
            </w:r>
            <w:r>
              <w:rPr>
                <w:rFonts w:hint="eastAsia" w:ascii="宋体" w:hAnsi="宋体" w:eastAsia="宋体" w:cs="宋体"/>
                <w:i w:val="0"/>
                <w:iCs w:val="0"/>
                <w:snapToGrid w:val="0"/>
                <w:color w:val="auto"/>
                <w:kern w:val="0"/>
                <w:sz w:val="22"/>
                <w:szCs w:val="22"/>
                <w:u w:val="none"/>
                <w:lang w:val="en-US" w:eastAsia="zh-CN" w:bidi="ar"/>
              </w:rPr>
              <w:br w:type="textWrapping"/>
            </w:r>
            <w:r>
              <w:rPr>
                <w:rFonts w:hint="eastAsia" w:ascii="宋体" w:hAnsi="宋体" w:eastAsia="宋体" w:cs="宋体"/>
                <w:i w:val="0"/>
                <w:iCs w:val="0"/>
                <w:snapToGrid w:val="0"/>
                <w:color w:val="auto"/>
                <w:kern w:val="0"/>
                <w:sz w:val="22"/>
                <w:szCs w:val="22"/>
                <w:u w:val="none"/>
                <w:lang w:val="en-US" w:eastAsia="zh-CN" w:bidi="ar"/>
              </w:rPr>
              <w:t>履职方式及工作措施：市市场监督管理局向阳分局依据《中华人民共和国药品管理法》，负责本行政区域内的药品监督管理工作。</w:t>
            </w:r>
          </w:p>
        </w:tc>
      </w:tr>
      <w:tr w14:paraId="65F8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992"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09360786">
            <w:pPr>
              <w:keepNext w:val="0"/>
              <w:keepLines w:val="0"/>
              <w:widowControl/>
              <w:suppressLineNumbers w:val="0"/>
              <w:jc w:val="left"/>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snapToGrid w:val="0"/>
                <w:color w:val="auto"/>
                <w:kern w:val="0"/>
                <w:sz w:val="24"/>
                <w:szCs w:val="24"/>
                <w:u w:val="none"/>
                <w:lang w:val="en-US" w:eastAsia="zh-CN" w:bidi="ar"/>
              </w:rPr>
              <w:t>九、综合政务（2项）</w:t>
            </w:r>
          </w:p>
        </w:tc>
      </w:tr>
      <w:tr w14:paraId="35D7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7D5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32</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FA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非党报党刊的征订工作</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65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承接部门：各有关部门</w:t>
            </w:r>
            <w:r>
              <w:rPr>
                <w:rFonts w:hint="eastAsia" w:ascii="宋体" w:hAnsi="宋体" w:eastAsia="宋体" w:cs="宋体"/>
                <w:i w:val="0"/>
                <w:iCs w:val="0"/>
                <w:snapToGrid w:val="0"/>
                <w:color w:val="auto"/>
                <w:kern w:val="0"/>
                <w:sz w:val="22"/>
                <w:szCs w:val="22"/>
                <w:u w:val="none"/>
                <w:lang w:val="en-US" w:eastAsia="zh-CN" w:bidi="ar"/>
              </w:rPr>
              <w:br w:type="textWrapping"/>
            </w:r>
            <w:r>
              <w:rPr>
                <w:rFonts w:hint="eastAsia" w:ascii="宋体" w:hAnsi="宋体" w:eastAsia="宋体" w:cs="宋体"/>
                <w:i w:val="0"/>
                <w:iCs w:val="0"/>
                <w:snapToGrid w:val="0"/>
                <w:color w:val="auto"/>
                <w:kern w:val="0"/>
                <w:sz w:val="22"/>
                <w:szCs w:val="22"/>
                <w:u w:val="none"/>
                <w:lang w:val="en-US" w:eastAsia="zh-CN" w:bidi="ar"/>
              </w:rPr>
              <w:t>履职方式及工作措施：鼓励引导各机关企事业单位、个人订阅各类非党报党刊。</w:t>
            </w:r>
          </w:p>
        </w:tc>
      </w:tr>
      <w:tr w14:paraId="7CC7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34C3">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snapToGrid w:val="0"/>
                <w:color w:val="auto"/>
                <w:kern w:val="0"/>
                <w:sz w:val="22"/>
                <w:szCs w:val="22"/>
                <w:u w:val="none"/>
                <w:lang w:val="en-US" w:eastAsia="zh-CN" w:bidi="ar"/>
              </w:rPr>
              <w:t>33</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93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负责认领、公布调整本级权责清单</w:t>
            </w:r>
          </w:p>
        </w:tc>
        <w:tc>
          <w:tcPr>
            <w:tcW w:w="9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F0D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承接部门：区营商环境建设监督局</w:t>
            </w:r>
            <w:r>
              <w:rPr>
                <w:rFonts w:hint="eastAsia" w:ascii="宋体" w:hAnsi="宋体" w:eastAsia="宋体" w:cs="宋体"/>
                <w:b w:val="0"/>
                <w:bCs w:val="0"/>
                <w:i w:val="0"/>
                <w:iCs w:val="0"/>
                <w:snapToGrid w:val="0"/>
                <w:color w:val="auto"/>
                <w:kern w:val="0"/>
                <w:sz w:val="22"/>
                <w:szCs w:val="22"/>
                <w:u w:val="none"/>
                <w:lang w:val="en-US" w:eastAsia="zh-CN" w:bidi="ar"/>
              </w:rPr>
              <w:br w:type="textWrapping"/>
            </w:r>
            <w:r>
              <w:rPr>
                <w:rFonts w:hint="eastAsia" w:ascii="宋体" w:hAnsi="宋体" w:eastAsia="宋体" w:cs="宋体"/>
                <w:b w:val="0"/>
                <w:bCs w:val="0"/>
                <w:i w:val="0"/>
                <w:iCs w:val="0"/>
                <w:snapToGrid w:val="0"/>
                <w:color w:val="auto"/>
                <w:kern w:val="0"/>
                <w:sz w:val="22"/>
                <w:szCs w:val="22"/>
                <w:u w:val="none"/>
                <w:lang w:val="en-US" w:eastAsia="zh-CN" w:bidi="ar"/>
              </w:rPr>
              <w:t>履职方式及工作措施：区营商环境建设监督局负责组织认领、公布本级权责清单。</w:t>
            </w:r>
          </w:p>
        </w:tc>
      </w:tr>
    </w:tbl>
    <w:p w14:paraId="76757669">
      <w:pPr>
        <w:pStyle w:val="3"/>
        <w:spacing w:before="0" w:after="0" w:line="240" w:lineRule="auto"/>
        <w:jc w:val="center"/>
        <w:rPr>
          <w:rFonts w:ascii="Times New Roman" w:hAnsi="Times New Roman" w:eastAsia="方正小标宋_GBK" w:cs="Times New Roman"/>
          <w:color w:val="auto"/>
          <w:spacing w:val="7"/>
          <w:lang w:eastAsia="zh-CN"/>
        </w:rPr>
      </w:pPr>
    </w:p>
    <w:p w14:paraId="018067C5">
      <w:pPr>
        <w:rPr>
          <w:rFonts w:ascii="Times New Roman" w:hAnsi="Times New Roman" w:cs="Times New Roman" w:eastAsiaTheme="minorEastAsia"/>
          <w:color w:val="auto"/>
          <w:lang w:eastAsia="zh-CN"/>
        </w:rPr>
      </w:pPr>
    </w:p>
    <w:sectPr>
      <w:footerReference r:id="rId4" w:type="default"/>
      <w:pgSz w:w="16837" w:h="11905" w:orient="landscape"/>
      <w:pgMar w:top="1417" w:right="1417" w:bottom="397" w:left="1417" w:header="851" w:footer="907"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24A506D-8BFA-4A1F-94F6-78568FD72D21}"/>
  </w:font>
  <w:font w:name="黑体">
    <w:panose1 w:val="02010609060101010101"/>
    <w:charset w:val="86"/>
    <w:family w:val="auto"/>
    <w:pitch w:val="default"/>
    <w:sig w:usb0="800002BF" w:usb1="38CF7CFA" w:usb2="00000016" w:usb3="00000000" w:csb0="00040001" w:csb1="00000000"/>
    <w:embedRegular r:id="rId2" w:fontKey="{B1C67E73-8909-48E5-BDFA-278FDADA2B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embedRegular r:id="rId3" w:fontKey="{BB5F6074-77AC-4D7B-8DFE-9661AC8F274D}"/>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A0856EAF-8B1F-47B2-8F30-5C2E369CA1E0}"/>
  </w:font>
  <w:font w:name="等线">
    <w:panose1 w:val="02010600030101010101"/>
    <w:charset w:val="86"/>
    <w:family w:val="auto"/>
    <w:pitch w:val="default"/>
    <w:sig w:usb0="A00002BF" w:usb1="38CF7CFA" w:usb2="00000016" w:usb3="00000000" w:csb0="0004000F" w:csb1="00000000"/>
    <w:embedRegular r:id="rId5" w:fontKey="{25952C6A-8E0C-41F1-A475-B79B2F7DC727}"/>
  </w:font>
  <w:font w:name="方正小标宋_GBK">
    <w:panose1 w:val="03000509000000000000"/>
    <w:charset w:val="86"/>
    <w:family w:val="script"/>
    <w:pitch w:val="default"/>
    <w:sig w:usb0="00000001" w:usb1="080E0000" w:usb2="00000000" w:usb3="00000000" w:csb0="00040000" w:csb1="00000000"/>
    <w:embedRegular r:id="rId6" w:fontKey="{7A4E2037-8632-44F7-BAF8-37D1669CB925}"/>
  </w:font>
  <w:font w:name="方正仿宋简体">
    <w:panose1 w:val="02000000000000000000"/>
    <w:charset w:val="86"/>
    <w:family w:val="auto"/>
    <w:pitch w:val="default"/>
    <w:sig w:usb0="A00002BF" w:usb1="184F6CFA" w:usb2="00000012" w:usb3="00000000" w:csb0="00040001" w:csb1="00000000"/>
    <w:embedRegular r:id="rId7" w:fontKey="{875976D7-3E9B-4024-BE9D-774F934097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A8BFF">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19101CA">
                          <w:pPr>
                            <w:pStyle w:val="6"/>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19101CA">
                    <w:pPr>
                      <w:pStyle w:val="6"/>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E6C2E">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0611"/>
    <w:rsid w:val="0080494D"/>
    <w:rsid w:val="00821188"/>
    <w:rsid w:val="00846E5D"/>
    <w:rsid w:val="008C6462"/>
    <w:rsid w:val="008D168C"/>
    <w:rsid w:val="008D313A"/>
    <w:rsid w:val="00944BE5"/>
    <w:rsid w:val="0099530A"/>
    <w:rsid w:val="00997B94"/>
    <w:rsid w:val="009B6C9F"/>
    <w:rsid w:val="009B6F21"/>
    <w:rsid w:val="009B71A6"/>
    <w:rsid w:val="009C337D"/>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EE1592"/>
    <w:rsid w:val="00F00D93"/>
    <w:rsid w:val="00F24092"/>
    <w:rsid w:val="00F417B3"/>
    <w:rsid w:val="00F66F31"/>
    <w:rsid w:val="00F709AF"/>
    <w:rsid w:val="00FA2D9F"/>
    <w:rsid w:val="00FA6C61"/>
    <w:rsid w:val="00FC2FBD"/>
    <w:rsid w:val="00FD6B5A"/>
    <w:rsid w:val="015772A4"/>
    <w:rsid w:val="017A6E93"/>
    <w:rsid w:val="01C71945"/>
    <w:rsid w:val="01F40F97"/>
    <w:rsid w:val="0261662C"/>
    <w:rsid w:val="03372A1A"/>
    <w:rsid w:val="03ED4857"/>
    <w:rsid w:val="03F45E22"/>
    <w:rsid w:val="03FA6D38"/>
    <w:rsid w:val="03FE4B5C"/>
    <w:rsid w:val="041476CE"/>
    <w:rsid w:val="042711AF"/>
    <w:rsid w:val="04A17F99"/>
    <w:rsid w:val="04A62A1C"/>
    <w:rsid w:val="04E010E8"/>
    <w:rsid w:val="04F00248"/>
    <w:rsid w:val="05092FAB"/>
    <w:rsid w:val="05951A18"/>
    <w:rsid w:val="059C4F66"/>
    <w:rsid w:val="05CD222A"/>
    <w:rsid w:val="06405665"/>
    <w:rsid w:val="0667442D"/>
    <w:rsid w:val="06975025"/>
    <w:rsid w:val="06A20FC1"/>
    <w:rsid w:val="06BD225B"/>
    <w:rsid w:val="06CE1DB6"/>
    <w:rsid w:val="06D51397"/>
    <w:rsid w:val="06F84786"/>
    <w:rsid w:val="07247C28"/>
    <w:rsid w:val="078D4BA5"/>
    <w:rsid w:val="07A50D69"/>
    <w:rsid w:val="07EC4BEA"/>
    <w:rsid w:val="081C4144"/>
    <w:rsid w:val="088F37C7"/>
    <w:rsid w:val="08DB6856"/>
    <w:rsid w:val="08DF64FD"/>
    <w:rsid w:val="094F5813"/>
    <w:rsid w:val="097459E6"/>
    <w:rsid w:val="098B3F8E"/>
    <w:rsid w:val="09EF09C1"/>
    <w:rsid w:val="0A116B8A"/>
    <w:rsid w:val="0A56459C"/>
    <w:rsid w:val="0A782765"/>
    <w:rsid w:val="0A7E1D45"/>
    <w:rsid w:val="0ABA098F"/>
    <w:rsid w:val="0AE8488F"/>
    <w:rsid w:val="0AF50259"/>
    <w:rsid w:val="0B0577DC"/>
    <w:rsid w:val="0B0C4EE8"/>
    <w:rsid w:val="0B102BB4"/>
    <w:rsid w:val="0B54180F"/>
    <w:rsid w:val="0BB53545"/>
    <w:rsid w:val="0BCA471C"/>
    <w:rsid w:val="0BD07432"/>
    <w:rsid w:val="0C0D7AE6"/>
    <w:rsid w:val="0C164EB5"/>
    <w:rsid w:val="0C6F7B97"/>
    <w:rsid w:val="0C7E602C"/>
    <w:rsid w:val="0CB657C6"/>
    <w:rsid w:val="0D222E5C"/>
    <w:rsid w:val="0D5A0848"/>
    <w:rsid w:val="0DF30354"/>
    <w:rsid w:val="0E912047"/>
    <w:rsid w:val="0EE859DF"/>
    <w:rsid w:val="0F9D1866"/>
    <w:rsid w:val="10093E5F"/>
    <w:rsid w:val="1056041C"/>
    <w:rsid w:val="10702130"/>
    <w:rsid w:val="1082318D"/>
    <w:rsid w:val="10C67A22"/>
    <w:rsid w:val="110C75E1"/>
    <w:rsid w:val="112C580C"/>
    <w:rsid w:val="1139301B"/>
    <w:rsid w:val="115F642C"/>
    <w:rsid w:val="11B5429E"/>
    <w:rsid w:val="11BE0DA4"/>
    <w:rsid w:val="11F528ED"/>
    <w:rsid w:val="126637EB"/>
    <w:rsid w:val="1289170C"/>
    <w:rsid w:val="12BB3B36"/>
    <w:rsid w:val="12F42BA4"/>
    <w:rsid w:val="13196AAF"/>
    <w:rsid w:val="147606FB"/>
    <w:rsid w:val="148461AA"/>
    <w:rsid w:val="14AB1989"/>
    <w:rsid w:val="15052628"/>
    <w:rsid w:val="15304812"/>
    <w:rsid w:val="1546345F"/>
    <w:rsid w:val="15924739"/>
    <w:rsid w:val="15B36D47"/>
    <w:rsid w:val="15C6323D"/>
    <w:rsid w:val="15E55445"/>
    <w:rsid w:val="15F630D7"/>
    <w:rsid w:val="15FD69DE"/>
    <w:rsid w:val="16EF509E"/>
    <w:rsid w:val="170C256E"/>
    <w:rsid w:val="1732013F"/>
    <w:rsid w:val="17CF330F"/>
    <w:rsid w:val="17F453F5"/>
    <w:rsid w:val="18413BC7"/>
    <w:rsid w:val="185D11EC"/>
    <w:rsid w:val="18744367"/>
    <w:rsid w:val="18C272A1"/>
    <w:rsid w:val="195C1008"/>
    <w:rsid w:val="197E141A"/>
    <w:rsid w:val="19D92A0A"/>
    <w:rsid w:val="1A015D57"/>
    <w:rsid w:val="1A27385F"/>
    <w:rsid w:val="1A6F5B3C"/>
    <w:rsid w:val="1AA11864"/>
    <w:rsid w:val="1ABB0500"/>
    <w:rsid w:val="1ABB0ECB"/>
    <w:rsid w:val="1AE70ACE"/>
    <w:rsid w:val="1AEE0821"/>
    <w:rsid w:val="1AEE25CF"/>
    <w:rsid w:val="1B7C407F"/>
    <w:rsid w:val="1C3E47D3"/>
    <w:rsid w:val="1C512E16"/>
    <w:rsid w:val="1C646FED"/>
    <w:rsid w:val="1C6E39C8"/>
    <w:rsid w:val="1CA05B4B"/>
    <w:rsid w:val="1CB3762C"/>
    <w:rsid w:val="1CBF1B10"/>
    <w:rsid w:val="1CD45121"/>
    <w:rsid w:val="1CE123EB"/>
    <w:rsid w:val="1CF739BD"/>
    <w:rsid w:val="1D1B676C"/>
    <w:rsid w:val="1D310A93"/>
    <w:rsid w:val="1D320E99"/>
    <w:rsid w:val="1D6C48F6"/>
    <w:rsid w:val="1D8D376E"/>
    <w:rsid w:val="1DB21FDA"/>
    <w:rsid w:val="1DB96EC4"/>
    <w:rsid w:val="1DE026A3"/>
    <w:rsid w:val="1E3E386E"/>
    <w:rsid w:val="1E683E95"/>
    <w:rsid w:val="1F1D6AA8"/>
    <w:rsid w:val="1F5350F7"/>
    <w:rsid w:val="1FA97BE3"/>
    <w:rsid w:val="20232D1B"/>
    <w:rsid w:val="20A1777A"/>
    <w:rsid w:val="20B435A8"/>
    <w:rsid w:val="20C77B4A"/>
    <w:rsid w:val="20CF4B49"/>
    <w:rsid w:val="20D16252"/>
    <w:rsid w:val="20E34258"/>
    <w:rsid w:val="2138295C"/>
    <w:rsid w:val="213D036E"/>
    <w:rsid w:val="215A451A"/>
    <w:rsid w:val="217A2E0F"/>
    <w:rsid w:val="21DD569B"/>
    <w:rsid w:val="22000378"/>
    <w:rsid w:val="22AA3280"/>
    <w:rsid w:val="22BE6D2B"/>
    <w:rsid w:val="2335523F"/>
    <w:rsid w:val="237836A3"/>
    <w:rsid w:val="23BA01E9"/>
    <w:rsid w:val="23E02D14"/>
    <w:rsid w:val="23FF75FB"/>
    <w:rsid w:val="244514B2"/>
    <w:rsid w:val="248A3369"/>
    <w:rsid w:val="24CF521F"/>
    <w:rsid w:val="24EF7670"/>
    <w:rsid w:val="24F904EE"/>
    <w:rsid w:val="25BB0A6F"/>
    <w:rsid w:val="25D51BCD"/>
    <w:rsid w:val="25DE1BBE"/>
    <w:rsid w:val="25FC0296"/>
    <w:rsid w:val="263B0EC3"/>
    <w:rsid w:val="26C653C3"/>
    <w:rsid w:val="283D1755"/>
    <w:rsid w:val="285E6FE6"/>
    <w:rsid w:val="288F53F1"/>
    <w:rsid w:val="28A51C69"/>
    <w:rsid w:val="293D6BFB"/>
    <w:rsid w:val="29611657"/>
    <w:rsid w:val="29714AF7"/>
    <w:rsid w:val="297E7214"/>
    <w:rsid w:val="2A253653"/>
    <w:rsid w:val="2A2677C7"/>
    <w:rsid w:val="2A5F0DF4"/>
    <w:rsid w:val="2A671F5D"/>
    <w:rsid w:val="2A88034A"/>
    <w:rsid w:val="2AAB5DE7"/>
    <w:rsid w:val="2BC52ED8"/>
    <w:rsid w:val="2C5B557E"/>
    <w:rsid w:val="2C7A0167"/>
    <w:rsid w:val="2CEB4BC0"/>
    <w:rsid w:val="2D0B7011"/>
    <w:rsid w:val="2DC03011"/>
    <w:rsid w:val="2E426A62"/>
    <w:rsid w:val="2ED718A0"/>
    <w:rsid w:val="2EFD3E04"/>
    <w:rsid w:val="2F4131BE"/>
    <w:rsid w:val="2F9810E3"/>
    <w:rsid w:val="2FE22E38"/>
    <w:rsid w:val="310426F5"/>
    <w:rsid w:val="31282FB6"/>
    <w:rsid w:val="31551114"/>
    <w:rsid w:val="31800856"/>
    <w:rsid w:val="318901F5"/>
    <w:rsid w:val="31AC1DD4"/>
    <w:rsid w:val="31D30CCA"/>
    <w:rsid w:val="324174AE"/>
    <w:rsid w:val="324E6B56"/>
    <w:rsid w:val="325D030E"/>
    <w:rsid w:val="326C33FB"/>
    <w:rsid w:val="32957AA8"/>
    <w:rsid w:val="32AC6BA0"/>
    <w:rsid w:val="32B31CDC"/>
    <w:rsid w:val="32D22AAA"/>
    <w:rsid w:val="3307101E"/>
    <w:rsid w:val="33073C4C"/>
    <w:rsid w:val="331A1685"/>
    <w:rsid w:val="336C4CE0"/>
    <w:rsid w:val="34E13707"/>
    <w:rsid w:val="350201AE"/>
    <w:rsid w:val="352A3AB6"/>
    <w:rsid w:val="35466E38"/>
    <w:rsid w:val="3555351F"/>
    <w:rsid w:val="356279EA"/>
    <w:rsid w:val="35646231"/>
    <w:rsid w:val="356D6ABA"/>
    <w:rsid w:val="35780FBB"/>
    <w:rsid w:val="35EA010B"/>
    <w:rsid w:val="36085CF8"/>
    <w:rsid w:val="367B6FB5"/>
    <w:rsid w:val="36C30B3F"/>
    <w:rsid w:val="36D443E2"/>
    <w:rsid w:val="3746380A"/>
    <w:rsid w:val="37952843"/>
    <w:rsid w:val="38286CC9"/>
    <w:rsid w:val="382A2848"/>
    <w:rsid w:val="383B5237"/>
    <w:rsid w:val="386D44CF"/>
    <w:rsid w:val="38991974"/>
    <w:rsid w:val="38EA0422"/>
    <w:rsid w:val="38FF0AF3"/>
    <w:rsid w:val="393576BB"/>
    <w:rsid w:val="395E3DBA"/>
    <w:rsid w:val="397A3554"/>
    <w:rsid w:val="39982187"/>
    <w:rsid w:val="399F7A72"/>
    <w:rsid w:val="39B9496A"/>
    <w:rsid w:val="3A660CAA"/>
    <w:rsid w:val="3A94424F"/>
    <w:rsid w:val="3AB17449"/>
    <w:rsid w:val="3AE113B1"/>
    <w:rsid w:val="3AEF602E"/>
    <w:rsid w:val="3B5D4EDB"/>
    <w:rsid w:val="3BD056AD"/>
    <w:rsid w:val="3C060031"/>
    <w:rsid w:val="3C6D73A0"/>
    <w:rsid w:val="3C830972"/>
    <w:rsid w:val="3CA8487C"/>
    <w:rsid w:val="3CC64D02"/>
    <w:rsid w:val="3CD967E3"/>
    <w:rsid w:val="3D0C0967"/>
    <w:rsid w:val="3D4218BC"/>
    <w:rsid w:val="3D7753AE"/>
    <w:rsid w:val="3DBB5AC8"/>
    <w:rsid w:val="3DC85AF7"/>
    <w:rsid w:val="3DE96EFA"/>
    <w:rsid w:val="3DE9A14E"/>
    <w:rsid w:val="3E287A22"/>
    <w:rsid w:val="3E4D56DB"/>
    <w:rsid w:val="3EB5502E"/>
    <w:rsid w:val="3F195F2C"/>
    <w:rsid w:val="3F8F762D"/>
    <w:rsid w:val="3FB86B84"/>
    <w:rsid w:val="3FC574F3"/>
    <w:rsid w:val="3FEA0D08"/>
    <w:rsid w:val="40161AFD"/>
    <w:rsid w:val="403B1563"/>
    <w:rsid w:val="4047615A"/>
    <w:rsid w:val="405C0C68"/>
    <w:rsid w:val="406A2D5B"/>
    <w:rsid w:val="407A1056"/>
    <w:rsid w:val="40EF4827"/>
    <w:rsid w:val="40F63E08"/>
    <w:rsid w:val="4185518C"/>
    <w:rsid w:val="41AC44C7"/>
    <w:rsid w:val="41CE2C59"/>
    <w:rsid w:val="41E063BC"/>
    <w:rsid w:val="41F82432"/>
    <w:rsid w:val="423654AA"/>
    <w:rsid w:val="423F6258"/>
    <w:rsid w:val="428E1E1E"/>
    <w:rsid w:val="4328071C"/>
    <w:rsid w:val="43456981"/>
    <w:rsid w:val="435272F0"/>
    <w:rsid w:val="43882D11"/>
    <w:rsid w:val="439A26DB"/>
    <w:rsid w:val="43FE4D82"/>
    <w:rsid w:val="446C369C"/>
    <w:rsid w:val="448477B9"/>
    <w:rsid w:val="4497535F"/>
    <w:rsid w:val="44F22B38"/>
    <w:rsid w:val="454C5051"/>
    <w:rsid w:val="457F1EF2"/>
    <w:rsid w:val="46013976"/>
    <w:rsid w:val="46671304"/>
    <w:rsid w:val="46893028"/>
    <w:rsid w:val="46CD397C"/>
    <w:rsid w:val="47123691"/>
    <w:rsid w:val="47460F19"/>
    <w:rsid w:val="47A660FE"/>
    <w:rsid w:val="47AD0F98"/>
    <w:rsid w:val="47ED3A8B"/>
    <w:rsid w:val="47F15FD3"/>
    <w:rsid w:val="48547666"/>
    <w:rsid w:val="4865391E"/>
    <w:rsid w:val="499248EA"/>
    <w:rsid w:val="49935F6C"/>
    <w:rsid w:val="499D6605"/>
    <w:rsid w:val="49E60792"/>
    <w:rsid w:val="4A0F7CE8"/>
    <w:rsid w:val="4A264ABA"/>
    <w:rsid w:val="4A314103"/>
    <w:rsid w:val="4A600544"/>
    <w:rsid w:val="4ACB0A9E"/>
    <w:rsid w:val="4ADF76BB"/>
    <w:rsid w:val="4AE44CD1"/>
    <w:rsid w:val="4B0610EB"/>
    <w:rsid w:val="4B0C7423"/>
    <w:rsid w:val="4B904E59"/>
    <w:rsid w:val="4BA82B6D"/>
    <w:rsid w:val="4BB37012"/>
    <w:rsid w:val="4BE331DB"/>
    <w:rsid w:val="4BF76C86"/>
    <w:rsid w:val="4C1B2975"/>
    <w:rsid w:val="4C2F6420"/>
    <w:rsid w:val="4CB44B77"/>
    <w:rsid w:val="4D4D15CB"/>
    <w:rsid w:val="4D665E71"/>
    <w:rsid w:val="4D9C7AE5"/>
    <w:rsid w:val="4DAC2450"/>
    <w:rsid w:val="4E4A131D"/>
    <w:rsid w:val="4E6E1906"/>
    <w:rsid w:val="4E8C71C7"/>
    <w:rsid w:val="4EDC03D2"/>
    <w:rsid w:val="4F1F277C"/>
    <w:rsid w:val="4F3A5808"/>
    <w:rsid w:val="4F3A75B6"/>
    <w:rsid w:val="4F506DD9"/>
    <w:rsid w:val="4F980780"/>
    <w:rsid w:val="4FB56C3C"/>
    <w:rsid w:val="4FD35314"/>
    <w:rsid w:val="50033E4B"/>
    <w:rsid w:val="506B7C43"/>
    <w:rsid w:val="506D5769"/>
    <w:rsid w:val="508A1E77"/>
    <w:rsid w:val="508D1967"/>
    <w:rsid w:val="50C11611"/>
    <w:rsid w:val="50C7131D"/>
    <w:rsid w:val="50FD5F0A"/>
    <w:rsid w:val="510936E3"/>
    <w:rsid w:val="512E314A"/>
    <w:rsid w:val="51E97071"/>
    <w:rsid w:val="51FC39E3"/>
    <w:rsid w:val="525210BA"/>
    <w:rsid w:val="526D1A50"/>
    <w:rsid w:val="533B38FC"/>
    <w:rsid w:val="53742F67"/>
    <w:rsid w:val="53941425"/>
    <w:rsid w:val="53B65679"/>
    <w:rsid w:val="53CE11E0"/>
    <w:rsid w:val="53F24654"/>
    <w:rsid w:val="53FB5576"/>
    <w:rsid w:val="541A5C08"/>
    <w:rsid w:val="542425E2"/>
    <w:rsid w:val="543F11CA"/>
    <w:rsid w:val="547F3CBD"/>
    <w:rsid w:val="548E3C99"/>
    <w:rsid w:val="55235E62"/>
    <w:rsid w:val="552D54C7"/>
    <w:rsid w:val="55842EBD"/>
    <w:rsid w:val="55A82D9F"/>
    <w:rsid w:val="55AFCEFD"/>
    <w:rsid w:val="55D77440"/>
    <w:rsid w:val="55D87B28"/>
    <w:rsid w:val="566D2FF0"/>
    <w:rsid w:val="567F437D"/>
    <w:rsid w:val="569D042A"/>
    <w:rsid w:val="56B1747C"/>
    <w:rsid w:val="570B1838"/>
    <w:rsid w:val="575925A3"/>
    <w:rsid w:val="577A64A2"/>
    <w:rsid w:val="578F2469"/>
    <w:rsid w:val="579E6341"/>
    <w:rsid w:val="57DF1880"/>
    <w:rsid w:val="57ED3DB1"/>
    <w:rsid w:val="58164938"/>
    <w:rsid w:val="583D1EC5"/>
    <w:rsid w:val="58666FF1"/>
    <w:rsid w:val="586B4C84"/>
    <w:rsid w:val="58851741"/>
    <w:rsid w:val="58F06F37"/>
    <w:rsid w:val="59030A18"/>
    <w:rsid w:val="59103135"/>
    <w:rsid w:val="597B2CA5"/>
    <w:rsid w:val="598558D1"/>
    <w:rsid w:val="5A6776CD"/>
    <w:rsid w:val="5A6C515F"/>
    <w:rsid w:val="5A97463C"/>
    <w:rsid w:val="5AAB1367"/>
    <w:rsid w:val="5AD54636"/>
    <w:rsid w:val="5AD703AE"/>
    <w:rsid w:val="5ADD7BEE"/>
    <w:rsid w:val="5B4B2F70"/>
    <w:rsid w:val="5B4F0C1A"/>
    <w:rsid w:val="5B5714EF"/>
    <w:rsid w:val="5BD2465B"/>
    <w:rsid w:val="5BE27BE9"/>
    <w:rsid w:val="5BFD3B18"/>
    <w:rsid w:val="5BFF9D18"/>
    <w:rsid w:val="5CAC6B74"/>
    <w:rsid w:val="5CAF478F"/>
    <w:rsid w:val="5CF321ED"/>
    <w:rsid w:val="5D415FB3"/>
    <w:rsid w:val="5D487342"/>
    <w:rsid w:val="5D5C183F"/>
    <w:rsid w:val="5DA86032"/>
    <w:rsid w:val="5DE21C8D"/>
    <w:rsid w:val="5E027C20"/>
    <w:rsid w:val="5E27E5A6"/>
    <w:rsid w:val="5E360437"/>
    <w:rsid w:val="5E8425FB"/>
    <w:rsid w:val="5ECB26D1"/>
    <w:rsid w:val="5ED3320E"/>
    <w:rsid w:val="5EE72B8A"/>
    <w:rsid w:val="5F126388"/>
    <w:rsid w:val="5F211BBD"/>
    <w:rsid w:val="5F3A1FFE"/>
    <w:rsid w:val="5F6E6E08"/>
    <w:rsid w:val="5FD245C4"/>
    <w:rsid w:val="5FFC2665"/>
    <w:rsid w:val="602D0A71"/>
    <w:rsid w:val="60465AE1"/>
    <w:rsid w:val="604674E3"/>
    <w:rsid w:val="61750921"/>
    <w:rsid w:val="61DA69D6"/>
    <w:rsid w:val="62261C1B"/>
    <w:rsid w:val="62920478"/>
    <w:rsid w:val="62A81E64"/>
    <w:rsid w:val="62FB4E56"/>
    <w:rsid w:val="63000E85"/>
    <w:rsid w:val="630309E5"/>
    <w:rsid w:val="63414F5F"/>
    <w:rsid w:val="63D50CBA"/>
    <w:rsid w:val="641C5084"/>
    <w:rsid w:val="647E5A67"/>
    <w:rsid w:val="6488096B"/>
    <w:rsid w:val="64A15589"/>
    <w:rsid w:val="64A86918"/>
    <w:rsid w:val="65002AB3"/>
    <w:rsid w:val="651421FF"/>
    <w:rsid w:val="652B7720"/>
    <w:rsid w:val="6531467B"/>
    <w:rsid w:val="655D5954"/>
    <w:rsid w:val="656C3DE9"/>
    <w:rsid w:val="65C337CB"/>
    <w:rsid w:val="65D60872"/>
    <w:rsid w:val="66B329D0"/>
    <w:rsid w:val="66B372A4"/>
    <w:rsid w:val="66D607EF"/>
    <w:rsid w:val="6716225F"/>
    <w:rsid w:val="672E75A8"/>
    <w:rsid w:val="67362901"/>
    <w:rsid w:val="6739748B"/>
    <w:rsid w:val="6747066A"/>
    <w:rsid w:val="67672ABA"/>
    <w:rsid w:val="676A67F3"/>
    <w:rsid w:val="676E209B"/>
    <w:rsid w:val="678C42CF"/>
    <w:rsid w:val="678E5BEE"/>
    <w:rsid w:val="67E077C2"/>
    <w:rsid w:val="67E55FD6"/>
    <w:rsid w:val="68263CE8"/>
    <w:rsid w:val="68A7351B"/>
    <w:rsid w:val="68CA3301"/>
    <w:rsid w:val="68EC771B"/>
    <w:rsid w:val="69431305"/>
    <w:rsid w:val="69562DE6"/>
    <w:rsid w:val="69E2467A"/>
    <w:rsid w:val="69F525FF"/>
    <w:rsid w:val="6A7A29CF"/>
    <w:rsid w:val="6A8E70E7"/>
    <w:rsid w:val="6A9F3D70"/>
    <w:rsid w:val="6B0A032C"/>
    <w:rsid w:val="6B865E3B"/>
    <w:rsid w:val="6B8A6D77"/>
    <w:rsid w:val="6BFAE4FE"/>
    <w:rsid w:val="6C661592"/>
    <w:rsid w:val="6C8072EB"/>
    <w:rsid w:val="6CBC7404"/>
    <w:rsid w:val="6D4835A8"/>
    <w:rsid w:val="6D5E495F"/>
    <w:rsid w:val="6D697741"/>
    <w:rsid w:val="6E2A4841"/>
    <w:rsid w:val="6E301E58"/>
    <w:rsid w:val="6E5A0C83"/>
    <w:rsid w:val="6E645FA5"/>
    <w:rsid w:val="6FBB1BF5"/>
    <w:rsid w:val="6FE632A9"/>
    <w:rsid w:val="703D085C"/>
    <w:rsid w:val="7047792D"/>
    <w:rsid w:val="70912956"/>
    <w:rsid w:val="7104755C"/>
    <w:rsid w:val="71532635"/>
    <w:rsid w:val="71C07997"/>
    <w:rsid w:val="71D376CA"/>
    <w:rsid w:val="71DF5B63"/>
    <w:rsid w:val="72734A09"/>
    <w:rsid w:val="72D80D10"/>
    <w:rsid w:val="72F01BB6"/>
    <w:rsid w:val="72F01CBC"/>
    <w:rsid w:val="731C568E"/>
    <w:rsid w:val="733F48EB"/>
    <w:rsid w:val="73463ECB"/>
    <w:rsid w:val="73781D23"/>
    <w:rsid w:val="73BA51C3"/>
    <w:rsid w:val="73E01C2A"/>
    <w:rsid w:val="73E55492"/>
    <w:rsid w:val="73F94BF8"/>
    <w:rsid w:val="745710F4"/>
    <w:rsid w:val="746A4DEA"/>
    <w:rsid w:val="74A16520"/>
    <w:rsid w:val="74B135C7"/>
    <w:rsid w:val="74E04381"/>
    <w:rsid w:val="7507768A"/>
    <w:rsid w:val="75260F3A"/>
    <w:rsid w:val="752D5343"/>
    <w:rsid w:val="75616D9B"/>
    <w:rsid w:val="75812F99"/>
    <w:rsid w:val="75D27E1C"/>
    <w:rsid w:val="761B33ED"/>
    <w:rsid w:val="762F1005"/>
    <w:rsid w:val="76E71522"/>
    <w:rsid w:val="77A57835"/>
    <w:rsid w:val="77E43CB3"/>
    <w:rsid w:val="78252301"/>
    <w:rsid w:val="78B95140"/>
    <w:rsid w:val="78F47F26"/>
    <w:rsid w:val="792425B9"/>
    <w:rsid w:val="792F71B0"/>
    <w:rsid w:val="79584959"/>
    <w:rsid w:val="79D6562F"/>
    <w:rsid w:val="7A0559C3"/>
    <w:rsid w:val="7A505630"/>
    <w:rsid w:val="7A794B87"/>
    <w:rsid w:val="7BDF44E8"/>
    <w:rsid w:val="7BF14242"/>
    <w:rsid w:val="7BF19941"/>
    <w:rsid w:val="7BF5648F"/>
    <w:rsid w:val="7BFB1265"/>
    <w:rsid w:val="7C0E140C"/>
    <w:rsid w:val="7C2B0102"/>
    <w:rsid w:val="7CD6006E"/>
    <w:rsid w:val="7CF46746"/>
    <w:rsid w:val="7D1458F5"/>
    <w:rsid w:val="7D7F5433"/>
    <w:rsid w:val="7D8F93DD"/>
    <w:rsid w:val="7DDD71DA"/>
    <w:rsid w:val="7E2D0162"/>
    <w:rsid w:val="7E3239CA"/>
    <w:rsid w:val="7E551467"/>
    <w:rsid w:val="7E721092"/>
    <w:rsid w:val="7E953F59"/>
    <w:rsid w:val="7EB268B9"/>
    <w:rsid w:val="7EB37F40"/>
    <w:rsid w:val="7EED5B43"/>
    <w:rsid w:val="7F080287"/>
    <w:rsid w:val="7F0B7D77"/>
    <w:rsid w:val="7F3823EB"/>
    <w:rsid w:val="7FBA5A25"/>
    <w:rsid w:val="7FC93EBA"/>
    <w:rsid w:val="9DFDE979"/>
    <w:rsid w:val="A7DB58EA"/>
    <w:rsid w:val="BBFE378D"/>
    <w:rsid w:val="BEDED2C5"/>
    <w:rsid w:val="DFEAAB5A"/>
    <w:rsid w:val="DFF6C255"/>
    <w:rsid w:val="E44B5F2B"/>
    <w:rsid w:val="E9BF7141"/>
    <w:rsid w:val="EEFFD365"/>
    <w:rsid w:val="F5D6A81D"/>
    <w:rsid w:val="F7A6ED52"/>
    <w:rsid w:val="F7A77B59"/>
    <w:rsid w:val="FBF7BDA0"/>
    <w:rsid w:val="FE6F6A75"/>
    <w:rsid w:val="FFBFD972"/>
    <w:rsid w:val="FFE68FE7"/>
    <w:rsid w:val="FFF0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0"/>
    <w:pPr>
      <w:spacing w:before="240" w:after="60"/>
      <w:jc w:val="center"/>
      <w:outlineLvl w:val="0"/>
    </w:pPr>
    <w:rPr>
      <w:b/>
      <w:sz w:val="32"/>
    </w:rPr>
  </w:style>
  <w:style w:type="paragraph" w:styleId="4">
    <w:name w:val="annotation text"/>
    <w:basedOn w:val="1"/>
    <w:semiHidden/>
    <w:unhideWhenUsed/>
    <w:qFormat/>
    <w:uiPriority w:val="99"/>
    <w:pPr>
      <w:jc w:val="left"/>
    </w:pPr>
  </w:style>
  <w:style w:type="paragraph" w:styleId="5">
    <w:name w:val="Body Text"/>
    <w:basedOn w:val="1"/>
    <w:link w:val="14"/>
    <w:semiHidden/>
    <w:qFormat/>
    <w:uiPriority w:val="0"/>
  </w:style>
  <w:style w:type="paragraph" w:styleId="6">
    <w:name w:val="footer"/>
    <w:basedOn w:val="1"/>
    <w:link w:val="15"/>
    <w:qFormat/>
    <w:uiPriority w:val="0"/>
    <w:pPr>
      <w:tabs>
        <w:tab w:val="center" w:pos="4153"/>
        <w:tab w:val="right" w:pos="8306"/>
      </w:tabs>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2"/>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5"/>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6"/>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3"/>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7"/>
    <w:qFormat/>
    <w:uiPriority w:val="99"/>
    <w:rPr>
      <w:rFonts w:ascii="Arial" w:hAnsi="Arial" w:eastAsia="Arial" w:cs="Arial"/>
      <w:snapToGrid w:val="0"/>
      <w:color w:val="000000"/>
      <w:kern w:val="0"/>
      <w:sz w:val="18"/>
      <w:szCs w:val="18"/>
      <w:lang w:eastAsia="en-US"/>
    </w:rPr>
  </w:style>
  <w:style w:type="character" w:customStyle="1" w:styleId="22">
    <w:name w:val="font41"/>
    <w:basedOn w:val="10"/>
    <w:qFormat/>
    <w:uiPriority w:val="0"/>
    <w:rPr>
      <w:rFonts w:hint="eastAsia" w:ascii="宋体" w:hAnsi="宋体" w:eastAsia="宋体" w:cs="宋体"/>
      <w:color w:val="000000"/>
      <w:sz w:val="22"/>
      <w:szCs w:val="22"/>
      <w:u w:val="none"/>
    </w:rPr>
  </w:style>
  <w:style w:type="character" w:customStyle="1" w:styleId="23">
    <w:name w:val="font61"/>
    <w:basedOn w:val="10"/>
    <w:qFormat/>
    <w:uiPriority w:val="0"/>
    <w:rPr>
      <w:rFonts w:hint="eastAsia" w:ascii="宋体" w:hAnsi="宋体" w:eastAsia="宋体" w:cs="宋体"/>
      <w:b/>
      <w:bCs/>
      <w:color w:val="000000"/>
      <w:sz w:val="22"/>
      <w:szCs w:val="22"/>
      <w:u w:val="none"/>
    </w:rPr>
  </w:style>
  <w:style w:type="character" w:customStyle="1" w:styleId="24">
    <w:name w:val="font141"/>
    <w:basedOn w:val="10"/>
    <w:qFormat/>
    <w:uiPriority w:val="0"/>
    <w:rPr>
      <w:rFonts w:hint="eastAsia" w:ascii="宋体" w:hAnsi="宋体" w:eastAsia="宋体" w:cs="宋体"/>
      <w:strike/>
      <w:color w:val="000000"/>
      <w:sz w:val="22"/>
      <w:szCs w:val="22"/>
    </w:rPr>
  </w:style>
  <w:style w:type="character" w:customStyle="1" w:styleId="25">
    <w:name w:val="font51"/>
    <w:basedOn w:val="10"/>
    <w:qFormat/>
    <w:uiPriority w:val="0"/>
    <w:rPr>
      <w:rFonts w:hint="eastAsia" w:ascii="宋体" w:hAnsi="宋体" w:eastAsia="宋体" w:cs="宋体"/>
      <w:color w:val="000000"/>
      <w:sz w:val="22"/>
      <w:szCs w:val="22"/>
      <w:u w:val="none"/>
    </w:rPr>
  </w:style>
  <w:style w:type="character" w:customStyle="1" w:styleId="26">
    <w:name w:val="font151"/>
    <w:basedOn w:val="1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81</Words>
  <Characters>477</Characters>
  <Lines>1</Lines>
  <Paragraphs>1</Paragraphs>
  <TotalTime>21</TotalTime>
  <ScaleCrop>false</ScaleCrop>
  <LinksUpToDate>false</LinksUpToDate>
  <CharactersWithSpaces>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2024-07-18T20:59:00Z</dcterms:created>
  <dc:creator>liuhl</dc:creator>
  <cp:lastModifiedBy>翠喜儿</cp:lastModifiedBy>
  <cp:lastPrinted>2025-10-11T23:25:00Z</cp:lastPrinted>
  <dcterms:modified xsi:type="dcterms:W3CDTF">2025-06-30T08:57:45Z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eyJoZGlkIjoiOTI0Y2E0ZmQ0ZjI4NWViNDA0NmVmZDgxZjQ4MzAwZDgiLCJ1c2VySWQiOiI0MjM2Nzg0NzUifQ==</vt:lpwstr>
  </property>
  <property fmtid="{D5CDD505-2E9C-101B-9397-08002B2CF9AE}" pid="4" name="ICV">
    <vt:lpwstr>465D2AA8B7544E98A4700A6A371C7F4E_13</vt:lpwstr>
  </property>
</Properties>
</file>